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5A15" w14:textId="77777777" w:rsidR="003A00FA" w:rsidRPr="00B31E75" w:rsidRDefault="003A00FA">
      <w:pPr>
        <w:pStyle w:val="Base"/>
      </w:pPr>
    </w:p>
    <w:p w14:paraId="256E8B55" w14:textId="77777777" w:rsidR="003A00FA" w:rsidRDefault="003A00FA" w:rsidP="00711298">
      <w:pPr>
        <w:pStyle w:val="Chapter"/>
        <w:rPr>
          <w:caps w:val="0"/>
        </w:rPr>
      </w:pPr>
      <w:r>
        <w:t>Title 24 - Independent Agencies</w:t>
      </w:r>
    </w:p>
    <w:p w14:paraId="1CE3FC18" w14:textId="77777777" w:rsidR="003A00FA" w:rsidRDefault="003A00FA" w:rsidP="00711298">
      <w:pPr>
        <w:pStyle w:val="Chapter"/>
        <w:rPr>
          <w:caps w:val="0"/>
        </w:rPr>
      </w:pPr>
    </w:p>
    <w:p w14:paraId="714AF1BE" w14:textId="77777777" w:rsidR="003A00FA" w:rsidRDefault="003A00FA">
      <w:pPr>
        <w:pStyle w:val="Paragraph"/>
        <w:rPr>
          <w:i/>
          <w:iCs/>
        </w:rPr>
      </w:pPr>
      <w:r w:rsidRPr="00B31E75">
        <w:rPr>
          <w:b/>
          <w:bCs/>
          <w:i/>
          <w:iCs/>
        </w:rPr>
        <w:t>Notice</w:t>
      </w:r>
      <w:r w:rsidRPr="00B31E75">
        <w:rPr>
          <w:i/>
          <w:iCs/>
        </w:rPr>
        <w:t xml:space="preserve"> is hereby given in accordance with G.S. 150B-21.2 that the </w:t>
      </w:r>
      <w:r>
        <w:rPr>
          <w:i/>
          <w:iCs/>
        </w:rPr>
        <w:t>Occupational Safety and Health Review Commission</w:t>
      </w:r>
      <w:r w:rsidRPr="00B31E75">
        <w:rPr>
          <w:i/>
          <w:iCs/>
        </w:rPr>
        <w:t xml:space="preserve"> intends to</w:t>
      </w:r>
      <w:r>
        <w:rPr>
          <w:i/>
          <w:iCs/>
        </w:rPr>
        <w:t xml:space="preserve"> amend the rules cited as 24 NCAC 03 .0101, .0105-.0107, and .0303</w:t>
      </w:r>
      <w:r w:rsidRPr="00B31E75">
        <w:rPr>
          <w:i/>
          <w:iCs/>
        </w:rPr>
        <w:t>.</w:t>
      </w:r>
    </w:p>
    <w:p w14:paraId="6328FBBC" w14:textId="77777777" w:rsidR="003A00FA" w:rsidRDefault="003A00FA">
      <w:pPr>
        <w:pStyle w:val="Paragraph"/>
        <w:rPr>
          <w:i/>
          <w:iCs/>
        </w:rPr>
      </w:pPr>
    </w:p>
    <w:p w14:paraId="364E42EC" w14:textId="77777777" w:rsidR="003A00FA" w:rsidRPr="00B31E75" w:rsidRDefault="003A00FA" w:rsidP="00D30C7E">
      <w:pPr>
        <w:pStyle w:val="Paragraph"/>
        <w:rPr>
          <w:b/>
          <w:i/>
        </w:rPr>
      </w:pPr>
      <w:r w:rsidRPr="00B31E75">
        <w:rPr>
          <w:b/>
        </w:rPr>
        <w:t>Link to agency website pursuant to G.S. 150B-19.1(c):</w:t>
      </w:r>
      <w:r w:rsidRPr="00B31E75">
        <w:rPr>
          <w:b/>
          <w:i/>
        </w:rPr>
        <w:t xml:space="preserve">  </w:t>
      </w:r>
      <w:r>
        <w:rPr>
          <w:i/>
        </w:rPr>
        <w:t>https://oshrc.nc.gov/rules-procedure</w:t>
      </w:r>
    </w:p>
    <w:p w14:paraId="736A3997" w14:textId="77777777" w:rsidR="003A00FA" w:rsidRPr="00B31E75" w:rsidRDefault="003A00FA" w:rsidP="00D30C7E">
      <w:pPr>
        <w:pStyle w:val="Paragraph"/>
        <w:rPr>
          <w:b/>
        </w:rPr>
      </w:pPr>
    </w:p>
    <w:p w14:paraId="4D30383C" w14:textId="77777777" w:rsidR="003A00FA" w:rsidRDefault="003A00FA">
      <w:pPr>
        <w:pStyle w:val="Paragraph"/>
        <w:rPr>
          <w:i/>
        </w:rPr>
      </w:pPr>
      <w:r w:rsidRPr="00B31E75">
        <w:rPr>
          <w:b/>
          <w:bCs/>
        </w:rPr>
        <w:t>Proposed Effective Date:</w:t>
      </w:r>
      <w:r w:rsidRPr="00B31E75">
        <w:rPr>
          <w:b/>
          <w:bCs/>
          <w:i/>
        </w:rPr>
        <w:t xml:space="preserve">  </w:t>
      </w:r>
      <w:r>
        <w:rPr>
          <w:i/>
          <w:color w:val="000000"/>
          <w:highlight w:val="white"/>
        </w:rPr>
        <w:t>October 1, 2025</w:t>
      </w:r>
    </w:p>
    <w:p w14:paraId="4DEA42AB" w14:textId="77777777" w:rsidR="003A00FA" w:rsidRDefault="003A00FA">
      <w:pPr>
        <w:pStyle w:val="Paragraph"/>
        <w:rPr>
          <w:i/>
        </w:rPr>
      </w:pPr>
    </w:p>
    <w:p w14:paraId="2F0C710A" w14:textId="5F890B51" w:rsidR="003A00FA" w:rsidRPr="0051792F" w:rsidRDefault="003A00FA" w:rsidP="003B0AB4">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51792F">
        <w:rPr>
          <w:i/>
          <w:iCs/>
        </w:rPr>
        <w:t>)</w:t>
      </w:r>
      <w:r w:rsidRPr="0051792F">
        <w:rPr>
          <w:i/>
        </w:rPr>
        <w:t xml:space="preserve">:  </w:t>
      </w:r>
      <w:r>
        <w:rPr>
          <w:i/>
          <w:color w:val="000000"/>
          <w:highlight w:val="white"/>
        </w:rPr>
        <w:t>Send hearing request to Karissa B</w:t>
      </w:r>
      <w:r w:rsidR="00CC711E">
        <w:rPr>
          <w:i/>
          <w:color w:val="000000"/>
          <w:highlight w:val="white"/>
        </w:rPr>
        <w:t>.</w:t>
      </w:r>
      <w:r>
        <w:rPr>
          <w:i/>
          <w:color w:val="000000"/>
          <w:highlight w:val="white"/>
        </w:rPr>
        <w:t xml:space="preserve"> Sluss via email to NCOSHRC@oshrc.labor.nc.gov</w:t>
      </w:r>
    </w:p>
    <w:p w14:paraId="0B595B16" w14:textId="77777777" w:rsidR="003A00FA" w:rsidRPr="00B31E75" w:rsidRDefault="003A00FA" w:rsidP="003B0AB4">
      <w:pPr>
        <w:pStyle w:val="Paragraph"/>
      </w:pPr>
    </w:p>
    <w:p w14:paraId="7E081548" w14:textId="77777777" w:rsidR="003A00FA" w:rsidRPr="00B31E75" w:rsidRDefault="003A00FA">
      <w:pPr>
        <w:pStyle w:val="Paragraph"/>
        <w:rPr>
          <w:i/>
          <w:iCs/>
        </w:rPr>
      </w:pPr>
      <w:r w:rsidRPr="00B31E75">
        <w:rPr>
          <w:b/>
          <w:bCs/>
        </w:rPr>
        <w:t>Reason for Proposed Action:</w:t>
      </w:r>
      <w:r w:rsidRPr="00B31E75">
        <w:t xml:space="preserve">  </w:t>
      </w:r>
      <w:r>
        <w:rPr>
          <w:i/>
          <w:color w:val="000000"/>
          <w:highlight w:val="white"/>
        </w:rPr>
        <w:t>The amendment of rules 24 NCAC 03 .0101, .0105, .0106, .0107, &amp; 0303 provides that parties appearing in contestment cases before the NC OSH Review Commission may choose to file and serve documents by email, without the need to also file and serve hard copies of documents by in-person delivery or by first-class mail. These rules are also being updated to correct current agency contact information and to update the agency’s name to conform with N.C. Gen. Stat. 95-135.</w:t>
      </w:r>
    </w:p>
    <w:p w14:paraId="17257780" w14:textId="77777777" w:rsidR="003A00FA" w:rsidRPr="00B31E75" w:rsidRDefault="003A00FA">
      <w:pPr>
        <w:pStyle w:val="Paragraph"/>
        <w:rPr>
          <w:i/>
          <w:iCs/>
        </w:rPr>
      </w:pPr>
    </w:p>
    <w:p w14:paraId="13662539" w14:textId="27841824" w:rsidR="003A00FA" w:rsidRPr="00B31E75" w:rsidRDefault="003A00FA" w:rsidP="00C41207">
      <w:pPr>
        <w:rPr>
          <w:iCs/>
        </w:rPr>
      </w:pPr>
      <w:r w:rsidRPr="00B31E75">
        <w:rPr>
          <w:b/>
          <w:bCs/>
        </w:rPr>
        <w:t xml:space="preserve">Comments may be submitted to:  </w:t>
      </w:r>
      <w:r>
        <w:rPr>
          <w:i/>
          <w:iCs/>
          <w:highlight w:val="white"/>
        </w:rPr>
        <w:t>Karissa B</w:t>
      </w:r>
      <w:r w:rsidR="00CC711E">
        <w:rPr>
          <w:i/>
          <w:iCs/>
          <w:highlight w:val="white"/>
        </w:rPr>
        <w:t>.</w:t>
      </w:r>
      <w:r>
        <w:rPr>
          <w:i/>
          <w:iCs/>
          <w:highlight w:val="white"/>
        </w:rPr>
        <w:t xml:space="preserve"> Sluss</w:t>
      </w:r>
      <w:r w:rsidRPr="004D7D83">
        <w:rPr>
          <w:i/>
          <w:iCs/>
          <w:highlight w:val="white"/>
        </w:rPr>
        <w:t xml:space="preserve">, </w:t>
      </w:r>
      <w:r>
        <w:rPr>
          <w:i/>
          <w:iCs/>
          <w:highlight w:val="white"/>
        </w:rPr>
        <w:t>1101 Mail Service Center</w:t>
      </w:r>
      <w:r w:rsidRPr="004D7D83">
        <w:rPr>
          <w:i/>
          <w:iCs/>
          <w:highlight w:val="white"/>
        </w:rPr>
        <w:t xml:space="preserve">, </w:t>
      </w:r>
      <w:r>
        <w:rPr>
          <w:i/>
          <w:iCs/>
          <w:highlight w:val="white"/>
        </w:rPr>
        <w:t>Raleigh</w:t>
      </w:r>
      <w:r w:rsidRPr="004D7D83">
        <w:rPr>
          <w:i/>
          <w:iCs/>
          <w:highlight w:val="white"/>
        </w:rPr>
        <w:t xml:space="preserve">, </w:t>
      </w:r>
      <w:r>
        <w:rPr>
          <w:i/>
          <w:iCs/>
          <w:highlight w:val="white"/>
        </w:rPr>
        <w:t>NC</w:t>
      </w:r>
      <w:r w:rsidRPr="004D7D83">
        <w:rPr>
          <w:i/>
          <w:iCs/>
          <w:highlight w:val="white"/>
        </w:rPr>
        <w:t xml:space="preserve"> </w:t>
      </w:r>
      <w:r>
        <w:rPr>
          <w:i/>
          <w:iCs/>
          <w:highlight w:val="white"/>
        </w:rPr>
        <w:t>27699; phone (984) 389-4132; email karissa.sluss@oshrc.labor.nc.gov (Please put "Public Comment" in the email subject line)</w:t>
      </w:r>
    </w:p>
    <w:p w14:paraId="50AEA644" w14:textId="77777777" w:rsidR="003A00FA" w:rsidRPr="00B31E75" w:rsidRDefault="003A00FA" w:rsidP="007C396A">
      <w:pPr>
        <w:pStyle w:val="Paragraph"/>
        <w:rPr>
          <w:i/>
          <w:iCs/>
        </w:rPr>
      </w:pPr>
    </w:p>
    <w:p w14:paraId="572D5F22" w14:textId="77777777" w:rsidR="003A00FA" w:rsidRPr="00B31E75" w:rsidRDefault="003A00FA" w:rsidP="007C396A">
      <w:pPr>
        <w:pStyle w:val="Paragraph"/>
        <w:rPr>
          <w:b/>
        </w:rPr>
      </w:pPr>
      <w:r w:rsidRPr="00B31E75">
        <w:rPr>
          <w:b/>
          <w:iCs/>
        </w:rPr>
        <w:t>Comment period ends:</w:t>
      </w:r>
      <w:r w:rsidRPr="00B31E75">
        <w:rPr>
          <w:b/>
          <w:i/>
          <w:iCs/>
        </w:rPr>
        <w:t xml:space="preserve">  </w:t>
      </w:r>
      <w:r>
        <w:rPr>
          <w:i/>
          <w:color w:val="000000"/>
          <w:highlight w:val="white"/>
        </w:rPr>
        <w:t>August 15, 2025</w:t>
      </w:r>
    </w:p>
    <w:p w14:paraId="02A792CB" w14:textId="77777777" w:rsidR="003A00FA" w:rsidRPr="00B31E75" w:rsidRDefault="003A00FA">
      <w:pPr>
        <w:pStyle w:val="Paragraph"/>
      </w:pPr>
    </w:p>
    <w:p w14:paraId="71B71763" w14:textId="77777777" w:rsidR="003A00FA" w:rsidRPr="00B31E75" w:rsidRDefault="003A00FA" w:rsidP="0075063B">
      <w:pPr>
        <w:pStyle w:val="Paragraph"/>
      </w:pPr>
      <w:r w:rsidRPr="00B31E75">
        <w:rPr>
          <w:b/>
        </w:rPr>
        <w:t>Procedure for Subjecting a Proposed Rule to Legislative Review:</w:t>
      </w:r>
      <w:r w:rsidRPr="00B31E75">
        <w:t xml:space="preserve"> </w:t>
      </w:r>
      <w:r w:rsidRPr="00DA786F">
        <w:t xml:space="preserve">If an objection is not resolved prior to the adoption of the rule, a person may also submit a written objection to the Rules Review Commission.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5:00 p.m. on the day following the day the Commission approves the rule. The Commission will receive letters via U.S. Mail, private courier service, or hand delivery to 1711 New Hope Church Road, Raleigh, North Carolina, or via email to </w:t>
      </w:r>
      <w:r w:rsidRPr="00B6443F">
        <w:t>oah.rules@oah.nc.gov</w:t>
      </w:r>
      <w:r w:rsidRPr="00DA786F">
        <w:t>. If you have any further questions concerning the submission of objections to the Commission, please review 26 NCAC 05 .0110 or call a Commission staff attorney at 984-236-1850.</w:t>
      </w:r>
    </w:p>
    <w:p w14:paraId="1809202A" w14:textId="77777777" w:rsidR="003A00FA" w:rsidRPr="00B31E75" w:rsidRDefault="003A00FA" w:rsidP="001A0C0F">
      <w:pPr>
        <w:pStyle w:val="Paragraph"/>
      </w:pPr>
    </w:p>
    <w:p w14:paraId="3123A4BB" w14:textId="77777777" w:rsidR="003A00FA" w:rsidRPr="00B31E75" w:rsidRDefault="003A00FA" w:rsidP="00EB6EED">
      <w:pPr>
        <w:pStyle w:val="Paragraph"/>
        <w:rPr>
          <w:b/>
        </w:rPr>
      </w:pPr>
      <w:r w:rsidRPr="00B31E75">
        <w:rPr>
          <w:b/>
        </w:rPr>
        <w:t>Fiscal impact. Does any rule or combination of rules in this notice create an economic impact? Check all that apply.</w:t>
      </w:r>
    </w:p>
    <w:p w14:paraId="3F73599F" w14:textId="77777777" w:rsidR="003A00FA" w:rsidRPr="00D30C7E" w:rsidRDefault="003A00FA"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State funds affected</w:t>
      </w:r>
    </w:p>
    <w:p w14:paraId="474211BC" w14:textId="77777777" w:rsidR="003A00FA" w:rsidRPr="00D30C7E" w:rsidRDefault="003A00FA"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Local funds affected</w:t>
      </w:r>
    </w:p>
    <w:p w14:paraId="4CAF457E" w14:textId="77777777" w:rsidR="003A00FA" w:rsidRPr="00D30C7E" w:rsidRDefault="003A00FA"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Substantial economic impact (&gt;= $1,000,000)</w:t>
      </w:r>
    </w:p>
    <w:p w14:paraId="7B09D7B3" w14:textId="77777777" w:rsidR="003A00FA" w:rsidRPr="00D30C7E" w:rsidRDefault="003A00FA"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Approved by OSBM</w:t>
      </w:r>
    </w:p>
    <w:p w14:paraId="43A4E191" w14:textId="77777777" w:rsidR="003A00FA" w:rsidRPr="00D30C7E" w:rsidRDefault="003A00FA"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Pr="00D30C7E">
        <w:rPr>
          <w:b/>
        </w:rPr>
      </w:r>
      <w:r w:rsidRPr="00D30C7E">
        <w:rPr>
          <w:b/>
        </w:rPr>
        <w:fldChar w:fldCharType="separate"/>
      </w:r>
      <w:r w:rsidRPr="00D30C7E">
        <w:rPr>
          <w:b/>
        </w:rPr>
        <w:fldChar w:fldCharType="end"/>
      </w:r>
      <w:r>
        <w:rPr>
          <w:b/>
        </w:rPr>
        <w:tab/>
        <w:t>No fiscal note required</w:t>
      </w:r>
    </w:p>
    <w:p w14:paraId="276E551D" w14:textId="77777777" w:rsidR="003A00FA" w:rsidRPr="00B31E75" w:rsidRDefault="003A00FA" w:rsidP="00D30C7E">
      <w:pPr>
        <w:pStyle w:val="Paragraph"/>
      </w:pPr>
    </w:p>
    <w:p w14:paraId="0483F593" w14:textId="77777777" w:rsidR="003A00FA" w:rsidRDefault="003A00FA" w:rsidP="00391446">
      <w:pPr>
        <w:pStyle w:val="Chapter"/>
      </w:pPr>
      <w:r>
        <w:t>Chapter 03 - Safety and Health Review Commission</w:t>
      </w:r>
    </w:p>
    <w:p w14:paraId="5570CDDC" w14:textId="77777777" w:rsidR="003A00FA" w:rsidRDefault="003A00FA" w:rsidP="00391446">
      <w:pPr>
        <w:pStyle w:val="Base"/>
      </w:pPr>
    </w:p>
    <w:p w14:paraId="6396595F" w14:textId="77777777" w:rsidR="003A00FA" w:rsidRDefault="003A00FA" w:rsidP="00391446">
      <w:pPr>
        <w:pStyle w:val="Section"/>
      </w:pPr>
      <w:r>
        <w:t xml:space="preserve">SECTION .0100 </w:t>
      </w:r>
      <w:r>
        <w:noBreakHyphen/>
        <w:t xml:space="preserve"> GENERAL PROVISIONS</w:t>
      </w:r>
    </w:p>
    <w:p w14:paraId="19EF734C" w14:textId="77777777" w:rsidR="003A00FA" w:rsidRPr="00391446" w:rsidRDefault="003A00FA" w:rsidP="00391446">
      <w:pPr>
        <w:pStyle w:val="Base"/>
      </w:pPr>
    </w:p>
    <w:p w14:paraId="1226DFA9" w14:textId="77777777" w:rsidR="003A00FA" w:rsidRPr="00391446" w:rsidRDefault="003A00FA" w:rsidP="00391446">
      <w:pPr>
        <w:pStyle w:val="Rule"/>
      </w:pPr>
      <w:r w:rsidRPr="00391446">
        <w:t>24 NCAC 03 .0101</w:t>
      </w:r>
      <w:r w:rsidRPr="00391446">
        <w:tab/>
        <w:t>DEFINITIONS</w:t>
      </w:r>
    </w:p>
    <w:p w14:paraId="785F20F2" w14:textId="77777777" w:rsidR="003A00FA" w:rsidRPr="00391446" w:rsidRDefault="003A00FA" w:rsidP="00391446">
      <w:pPr>
        <w:pStyle w:val="Paragraph"/>
      </w:pPr>
      <w:r w:rsidRPr="00391446">
        <w:t>As used herein:</w:t>
      </w:r>
    </w:p>
    <w:p w14:paraId="747FD9D9" w14:textId="77777777" w:rsidR="003A00FA" w:rsidRPr="00391446" w:rsidRDefault="003A00FA" w:rsidP="00391446">
      <w:pPr>
        <w:pStyle w:val="Item"/>
        <w:tabs>
          <w:tab w:val="clear" w:pos="1800"/>
        </w:tabs>
      </w:pPr>
      <w:r w:rsidRPr="00391446">
        <w:t>(1)</w:t>
      </w:r>
      <w:r w:rsidRPr="00391446">
        <w:tab/>
        <w:t>"Act" means the Occupational Safety and Health Act of North Carolina, Article 16, Chapter 95 of the General Statutes.</w:t>
      </w:r>
    </w:p>
    <w:p w14:paraId="67D55670" w14:textId="77777777" w:rsidR="003A00FA" w:rsidRPr="00391446" w:rsidRDefault="003A00FA" w:rsidP="00391446">
      <w:pPr>
        <w:pStyle w:val="Item"/>
        <w:tabs>
          <w:tab w:val="clear" w:pos="1800"/>
        </w:tabs>
      </w:pPr>
      <w:r w:rsidRPr="00391446">
        <w:t>(2)</w:t>
      </w:r>
      <w:r w:rsidRPr="00391446">
        <w:tab/>
        <w:t>"Affected employee" means an employee of a cited employer who is exposed to or has access to the alleged hazard described in the citation.</w:t>
      </w:r>
    </w:p>
    <w:p w14:paraId="7E61E338" w14:textId="472C4657" w:rsidR="003A00FA" w:rsidRPr="00391446" w:rsidRDefault="003A00FA" w:rsidP="00391446">
      <w:pPr>
        <w:pStyle w:val="Item"/>
        <w:tabs>
          <w:tab w:val="clear" w:pos="1800"/>
        </w:tabs>
      </w:pPr>
      <w:r w:rsidRPr="00391446">
        <w:t>(3)</w:t>
      </w:r>
      <w:r w:rsidRPr="00391446">
        <w:tab/>
        <w:t xml:space="preserve">"Hearing </w:t>
      </w:r>
      <w:r w:rsidRPr="00391446">
        <w:rPr>
          <w:strike/>
        </w:rPr>
        <w:t>examiner</w:t>
      </w:r>
      <w:r w:rsidR="00D94DE2">
        <w:rPr>
          <w:strike/>
        </w:rPr>
        <w:t>"</w:t>
      </w:r>
      <w:r w:rsidRPr="00391446">
        <w:t xml:space="preserve"> </w:t>
      </w:r>
      <w:r w:rsidRPr="00D94DE2">
        <w:rPr>
          <w:u w:val="single"/>
        </w:rPr>
        <w:t>Examiner"</w:t>
      </w:r>
      <w:r w:rsidRPr="00391446">
        <w:t xml:space="preserve"> is synonymous with the "Administrative Law Judge" and means a person appointed by the Chairman of the </w:t>
      </w:r>
      <w:r w:rsidRPr="00391446">
        <w:rPr>
          <w:strike/>
        </w:rPr>
        <w:t>Safety and Health Review Board of North Carolina,</w:t>
      </w:r>
      <w:r w:rsidRPr="00391446">
        <w:t xml:space="preserve"> </w:t>
      </w:r>
      <w:r w:rsidRPr="00391446">
        <w:rPr>
          <w:u w:val="single"/>
        </w:rPr>
        <w:t>North Carolina Occupational Safety and Health Review Commission</w:t>
      </w:r>
      <w:r w:rsidRPr="00391446">
        <w:t xml:space="preserve"> pursuant to G.S. 95</w:t>
      </w:r>
      <w:r w:rsidRPr="00391446">
        <w:noBreakHyphen/>
        <w:t>135(c).</w:t>
      </w:r>
    </w:p>
    <w:p w14:paraId="0C56E810" w14:textId="77777777" w:rsidR="003A00FA" w:rsidRPr="00391446" w:rsidRDefault="003A00FA" w:rsidP="00391446">
      <w:pPr>
        <w:pStyle w:val="Item"/>
        <w:tabs>
          <w:tab w:val="clear" w:pos="1800"/>
        </w:tabs>
      </w:pPr>
      <w:r w:rsidRPr="00391446">
        <w:t>(4)</w:t>
      </w:r>
      <w:r w:rsidRPr="00391446">
        <w:tab/>
        <w:t>"Authorized employee representative" means a labor organization whether local or international which has a collective bargaining relationship with the cited employer and which represents affected employees. Such an organization may appear through an authorized representative. Affected employees may appear pro se (unrepresented by counsel), through an attorney at law or through an authorized employee representative.</w:t>
      </w:r>
      <w:r>
        <w:t xml:space="preserve"> </w:t>
      </w:r>
      <w:r w:rsidRPr="00391446">
        <w:t>See Rules .0202 and .0203 of this Chapter.</w:t>
      </w:r>
    </w:p>
    <w:p w14:paraId="7D116615" w14:textId="77777777" w:rsidR="003A00FA" w:rsidRPr="00391446" w:rsidRDefault="003A00FA" w:rsidP="00391446">
      <w:pPr>
        <w:pStyle w:val="Item"/>
        <w:tabs>
          <w:tab w:val="clear" w:pos="1800"/>
        </w:tabs>
      </w:pPr>
      <w:r w:rsidRPr="00391446">
        <w:t>(5)</w:t>
      </w:r>
      <w:r w:rsidRPr="00391446">
        <w:tab/>
        <w:t>"Authorized representative" includes an authorized employee representative; a bona fide full</w:t>
      </w:r>
      <w:r w:rsidRPr="00391446">
        <w:noBreakHyphen/>
        <w:t>time officer or employee of a party or intervenor which is an association, partnership, corporation, or other business entity and, for a cited employer, includes its attorney at law of record but excludes private safety consultants.</w:t>
      </w:r>
    </w:p>
    <w:p w14:paraId="1F861D48" w14:textId="77777777" w:rsidR="003A00FA" w:rsidRPr="00391446" w:rsidRDefault="003A00FA" w:rsidP="00391446">
      <w:pPr>
        <w:pStyle w:val="Item"/>
        <w:tabs>
          <w:tab w:val="clear" w:pos="1800"/>
        </w:tabs>
      </w:pPr>
      <w:r w:rsidRPr="00391446">
        <w:t>(6)</w:t>
      </w:r>
      <w:r w:rsidRPr="00391446">
        <w:tab/>
        <w:t xml:space="preserve">"Citation" means a written communication issued by the Commissioner </w:t>
      </w:r>
      <w:r w:rsidRPr="00391446">
        <w:rPr>
          <w:u w:val="single"/>
        </w:rPr>
        <w:t>of Labor</w:t>
      </w:r>
      <w:r w:rsidRPr="00391446">
        <w:t xml:space="preserve"> to an employer pursuant to G.S. 95137.</w:t>
      </w:r>
    </w:p>
    <w:p w14:paraId="771E0B20" w14:textId="77777777" w:rsidR="003A00FA" w:rsidRPr="00391446" w:rsidRDefault="003A00FA" w:rsidP="00391446">
      <w:pPr>
        <w:pStyle w:val="Item"/>
        <w:tabs>
          <w:tab w:val="clear" w:pos="1800"/>
        </w:tabs>
      </w:pPr>
      <w:r w:rsidRPr="00391446">
        <w:t>(7)</w:t>
      </w:r>
      <w:r w:rsidRPr="00391446">
        <w:tab/>
        <w:t xml:space="preserve">"Notification of proposed penalty" means a written communication issued by the Commissioner </w:t>
      </w:r>
      <w:r w:rsidRPr="00391446">
        <w:rPr>
          <w:u w:val="single"/>
        </w:rPr>
        <w:t>of Labor</w:t>
      </w:r>
      <w:r w:rsidRPr="00391446">
        <w:t xml:space="preserve"> to an employer pursuant to G.S. 95137.</w:t>
      </w:r>
    </w:p>
    <w:p w14:paraId="569DBEC3" w14:textId="77777777" w:rsidR="003A00FA" w:rsidRPr="00391446" w:rsidRDefault="003A00FA" w:rsidP="00391446">
      <w:pPr>
        <w:pStyle w:val="Item"/>
        <w:tabs>
          <w:tab w:val="clear" w:pos="1800"/>
        </w:tabs>
      </w:pPr>
      <w:r w:rsidRPr="00391446">
        <w:t>(8)</w:t>
      </w:r>
      <w:r w:rsidRPr="00391446">
        <w:tab/>
        <w:t>"Day" means a calendar day.</w:t>
      </w:r>
    </w:p>
    <w:p w14:paraId="7CAC2DA8" w14:textId="77777777" w:rsidR="003A00FA" w:rsidRPr="00391446" w:rsidRDefault="003A00FA" w:rsidP="00391446">
      <w:pPr>
        <w:pStyle w:val="Item"/>
        <w:tabs>
          <w:tab w:val="clear" w:pos="1800"/>
        </w:tabs>
      </w:pPr>
      <w:r w:rsidRPr="00391446">
        <w:lastRenderedPageBreak/>
        <w:t>(9)</w:t>
      </w:r>
      <w:r w:rsidRPr="00391446">
        <w:tab/>
        <w:t>"Working day" means all days except Saturdays, Sundays, and days which North Carolina observes as holidays, which may differ from Federal holidays.</w:t>
      </w:r>
    </w:p>
    <w:p w14:paraId="746078AB" w14:textId="77777777" w:rsidR="003A00FA" w:rsidRPr="00391446" w:rsidRDefault="003A00FA" w:rsidP="00391446">
      <w:pPr>
        <w:pStyle w:val="Item"/>
        <w:tabs>
          <w:tab w:val="clear" w:pos="1800"/>
        </w:tabs>
      </w:pPr>
      <w:r w:rsidRPr="00391446">
        <w:t>(10)</w:t>
      </w:r>
      <w:r w:rsidRPr="00391446">
        <w:tab/>
        <w:t xml:space="preserve">"Proceeding" means any proceeding before the </w:t>
      </w:r>
      <w:r w:rsidRPr="00391446">
        <w:rPr>
          <w:strike/>
        </w:rPr>
        <w:t>Safety and Health Review Board of North Carolina</w:t>
      </w:r>
      <w:r w:rsidRPr="00391446">
        <w:t xml:space="preserve"> </w:t>
      </w:r>
      <w:r w:rsidRPr="00391446">
        <w:rPr>
          <w:u w:val="single"/>
        </w:rPr>
        <w:t>North Carolina Occupational Safety and Health Review Commission</w:t>
      </w:r>
      <w:r w:rsidRPr="00391446">
        <w:t xml:space="preserve"> or </w:t>
      </w:r>
      <w:r w:rsidRPr="00391446">
        <w:rPr>
          <w:strike/>
        </w:rPr>
        <w:t>hearing examiner.</w:t>
      </w:r>
      <w:r w:rsidRPr="00391446">
        <w:t xml:space="preserve"> </w:t>
      </w:r>
      <w:r w:rsidRPr="00391446">
        <w:rPr>
          <w:u w:val="single"/>
        </w:rPr>
        <w:t>Hearing Examiner.</w:t>
      </w:r>
    </w:p>
    <w:p w14:paraId="34023507" w14:textId="77777777" w:rsidR="003A00FA" w:rsidRPr="00391446" w:rsidRDefault="003A00FA" w:rsidP="00391446">
      <w:pPr>
        <w:pStyle w:val="Item"/>
        <w:tabs>
          <w:tab w:val="clear" w:pos="1800"/>
        </w:tabs>
      </w:pPr>
      <w:r w:rsidRPr="00391446">
        <w:t>(11)</w:t>
      </w:r>
      <w:r w:rsidRPr="00391446">
        <w:tab/>
        <w:t>"Respondent" means an employer who has been issued a citation.</w:t>
      </w:r>
    </w:p>
    <w:p w14:paraId="53B91F97" w14:textId="77777777" w:rsidR="003A00FA" w:rsidRPr="00391446" w:rsidRDefault="003A00FA" w:rsidP="00391446">
      <w:pPr>
        <w:pStyle w:val="Item"/>
        <w:tabs>
          <w:tab w:val="clear" w:pos="1800"/>
        </w:tabs>
      </w:pPr>
      <w:r w:rsidRPr="00391446">
        <w:t>(12)</w:t>
      </w:r>
      <w:r w:rsidRPr="00391446">
        <w:tab/>
        <w:t>"Complainant" means the Commissioner of Labor of North Carolina.</w:t>
      </w:r>
    </w:p>
    <w:p w14:paraId="7FFDB9B8" w14:textId="77777777" w:rsidR="003A00FA" w:rsidRPr="00391446" w:rsidRDefault="003A00FA" w:rsidP="00391446">
      <w:pPr>
        <w:pStyle w:val="Item"/>
        <w:tabs>
          <w:tab w:val="clear" w:pos="1800"/>
        </w:tabs>
      </w:pPr>
      <w:r w:rsidRPr="00391446">
        <w:t>(13)</w:t>
      </w:r>
      <w:r w:rsidRPr="00391446">
        <w:tab/>
        <w:t>"Pleadings" are complaints and answers filed under Rule .0304 of this Chapter, petitions for modification of abatement and objecting parties' responses filed under Rule .0305 of this Chapter, and statements of reasons and contestants' responses filed under Rule .0306 of this Chapter.</w:t>
      </w:r>
      <w:r>
        <w:t xml:space="preserve"> </w:t>
      </w:r>
      <w:r w:rsidRPr="00391446">
        <w:t>A "motion" is not a pleading within the meaning of these Rules.</w:t>
      </w:r>
    </w:p>
    <w:p w14:paraId="43CACE31" w14:textId="77777777" w:rsidR="003A00FA" w:rsidRPr="00391446" w:rsidRDefault="003A00FA" w:rsidP="00391446">
      <w:pPr>
        <w:pStyle w:val="Item"/>
        <w:tabs>
          <w:tab w:val="clear" w:pos="1800"/>
        </w:tabs>
      </w:pPr>
      <w:r w:rsidRPr="00391446">
        <w:rPr>
          <w:u w:val="single"/>
        </w:rPr>
        <w:t>(14)</w:t>
      </w:r>
      <w:r w:rsidRPr="00391446">
        <w:tab/>
      </w:r>
      <w:r w:rsidRPr="00391446">
        <w:rPr>
          <w:u w:val="single"/>
        </w:rPr>
        <w:t>"E-File System" means to file documents with the Occupational Safety and Health Review Commission by email to the Review Commission's filing email address: NCOSHRC@oshrc.labor.nc.gov.</w:t>
      </w:r>
    </w:p>
    <w:p w14:paraId="5654FB80" w14:textId="77777777" w:rsidR="003A00FA" w:rsidRPr="00391446" w:rsidRDefault="003A00FA" w:rsidP="00391446">
      <w:pPr>
        <w:pStyle w:val="Item"/>
        <w:tabs>
          <w:tab w:val="clear" w:pos="1800"/>
        </w:tabs>
      </w:pPr>
      <w:r w:rsidRPr="00391446">
        <w:rPr>
          <w:strike/>
        </w:rPr>
        <w:t>(14)</w:t>
      </w:r>
      <w:r w:rsidRPr="00391446">
        <w:rPr>
          <w:u w:val="single"/>
        </w:rPr>
        <w:t>(15)</w:t>
      </w:r>
      <w:r w:rsidRPr="00391446">
        <w:tab/>
        <w:t>Unless otherwise specified, definitions set forth in G.S. 95-127 are hereby adopted.</w:t>
      </w:r>
    </w:p>
    <w:p w14:paraId="15414534" w14:textId="77777777" w:rsidR="003A00FA" w:rsidRPr="00391446" w:rsidRDefault="003A00FA" w:rsidP="00391446">
      <w:pPr>
        <w:pStyle w:val="Base"/>
      </w:pPr>
    </w:p>
    <w:p w14:paraId="04089E5B" w14:textId="77777777" w:rsidR="003A00FA" w:rsidRPr="00391446" w:rsidRDefault="003A00FA" w:rsidP="00391446">
      <w:pPr>
        <w:pStyle w:val="History"/>
      </w:pPr>
      <w:r w:rsidRPr="00391446">
        <w:t>History Note:</w:t>
      </w:r>
      <w:r w:rsidRPr="00391446">
        <w:tab/>
        <w:t>Authority G.S. 95</w:t>
      </w:r>
      <w:r w:rsidRPr="00391446">
        <w:noBreakHyphen/>
        <w:t>135;</w:t>
      </w:r>
    </w:p>
    <w:p w14:paraId="59AFC0F4" w14:textId="77777777" w:rsidR="003A00FA" w:rsidRPr="00391446" w:rsidRDefault="003A00FA" w:rsidP="00391446">
      <w:pPr>
        <w:pStyle w:val="HistoryAfter"/>
      </w:pPr>
      <w:r w:rsidRPr="00391446">
        <w:t>Temporary Rule Eff. October 2, 1991 For a Period of 180 Days to Expire on March 30, 1992;</w:t>
      </w:r>
    </w:p>
    <w:p w14:paraId="468A3DD0" w14:textId="77777777" w:rsidR="003A00FA" w:rsidRPr="00391446" w:rsidRDefault="003A00FA" w:rsidP="00391446">
      <w:pPr>
        <w:pStyle w:val="HistoryAfter"/>
      </w:pPr>
      <w:r w:rsidRPr="00391446">
        <w:t>Eff. February 3, 1992;</w:t>
      </w:r>
    </w:p>
    <w:p w14:paraId="407220FD" w14:textId="77777777" w:rsidR="003A00FA" w:rsidRPr="00391446" w:rsidRDefault="003A00FA" w:rsidP="00391446">
      <w:pPr>
        <w:pStyle w:val="HistoryAfter"/>
      </w:pPr>
      <w:r w:rsidRPr="00391446">
        <w:t xml:space="preserve">Pursuant to G.S. 150B-21.3A, rule is necessary without substantive public interest </w:t>
      </w:r>
      <w:r w:rsidRPr="00391446">
        <w:rPr>
          <w:strike/>
        </w:rPr>
        <w:t>Eff. December 16, 2014</w:t>
      </w:r>
      <w:r w:rsidRPr="00391446">
        <w:t xml:space="preserve"> </w:t>
      </w:r>
      <w:r w:rsidRPr="00391446">
        <w:rPr>
          <w:u w:val="single"/>
        </w:rPr>
        <w:t>Eff. December 16, 2014;</w:t>
      </w:r>
    </w:p>
    <w:p w14:paraId="75686E3C" w14:textId="77777777" w:rsidR="003A00FA" w:rsidRPr="00391446" w:rsidRDefault="003A00FA" w:rsidP="00391446">
      <w:pPr>
        <w:pStyle w:val="HistoryAfter"/>
      </w:pPr>
      <w:r w:rsidRPr="00391446">
        <w:rPr>
          <w:u w:val="single"/>
        </w:rPr>
        <w:t>Amendment Eff. October 1, 2025.</w:t>
      </w:r>
    </w:p>
    <w:p w14:paraId="4259FC51" w14:textId="77777777" w:rsidR="003A00FA" w:rsidRPr="00391446" w:rsidRDefault="003A00FA" w:rsidP="00391446">
      <w:pPr>
        <w:pStyle w:val="Base"/>
      </w:pPr>
    </w:p>
    <w:p w14:paraId="512B52F5" w14:textId="77777777" w:rsidR="003A00FA" w:rsidRPr="00BE6EA1" w:rsidRDefault="003A00FA" w:rsidP="00BE6EA1">
      <w:pPr>
        <w:pStyle w:val="Rule"/>
      </w:pPr>
      <w:r w:rsidRPr="00BE6EA1">
        <w:t>24 NCAC 03 .0105</w:t>
      </w:r>
      <w:r w:rsidRPr="00BE6EA1">
        <w:tab/>
        <w:t>EXTENSIONS OF TIME</w:t>
      </w:r>
    </w:p>
    <w:p w14:paraId="061A7239" w14:textId="77777777" w:rsidR="003A00FA" w:rsidRPr="00BE6EA1" w:rsidRDefault="003A00FA" w:rsidP="00BE6EA1">
      <w:pPr>
        <w:pStyle w:val="Paragraph"/>
      </w:pPr>
      <w:r w:rsidRPr="00BE6EA1">
        <w:t xml:space="preserve">Requests for extensions of time for the filing of any pleading or documents must be received in the Review </w:t>
      </w:r>
      <w:r w:rsidRPr="00BE6EA1">
        <w:rPr>
          <w:strike/>
        </w:rPr>
        <w:t>Board</w:t>
      </w:r>
      <w:r w:rsidRPr="00BE6EA1">
        <w:t xml:space="preserve"> </w:t>
      </w:r>
      <w:r w:rsidRPr="00BE6EA1">
        <w:rPr>
          <w:u w:val="single"/>
        </w:rPr>
        <w:t>Commission</w:t>
      </w:r>
      <w:r w:rsidRPr="00BE6EA1">
        <w:t xml:space="preserve"> office </w:t>
      </w:r>
      <w:r w:rsidRPr="00BE6EA1">
        <w:rPr>
          <w:strike/>
        </w:rPr>
        <w:t>three days</w:t>
      </w:r>
      <w:r w:rsidRPr="00BE6EA1">
        <w:t xml:space="preserve"> in advance of the date on which the pleading or document is due to be filed.</w:t>
      </w:r>
      <w:r>
        <w:t xml:space="preserve"> </w:t>
      </w:r>
      <w:r w:rsidRPr="00BE6EA1">
        <w:t>Such requests may be oral or in writing.</w:t>
      </w:r>
      <w:r>
        <w:t xml:space="preserve"> </w:t>
      </w:r>
      <w:r w:rsidRPr="00BE6EA1">
        <w:t xml:space="preserve">Oral requests shall be followed by a letter </w:t>
      </w:r>
      <w:r w:rsidRPr="00BE6EA1">
        <w:rPr>
          <w:u w:val="single"/>
        </w:rPr>
        <w:t>or email</w:t>
      </w:r>
      <w:r w:rsidRPr="00BE6EA1">
        <w:t xml:space="preserve"> addressed to the Office of the Review </w:t>
      </w:r>
      <w:r w:rsidRPr="00BE6EA1">
        <w:rPr>
          <w:strike/>
        </w:rPr>
        <w:t>Board,</w:t>
      </w:r>
      <w:r w:rsidRPr="00BE6EA1">
        <w:t xml:space="preserve"> </w:t>
      </w:r>
      <w:r w:rsidRPr="00BE6EA1">
        <w:rPr>
          <w:u w:val="single"/>
        </w:rPr>
        <w:t>Commission,</w:t>
      </w:r>
      <w:r w:rsidRPr="00BE6EA1">
        <w:t xml:space="preserve"> setting out the substance of the request. </w:t>
      </w:r>
      <w:r w:rsidRPr="00BE6EA1">
        <w:rPr>
          <w:u w:val="single"/>
        </w:rPr>
        <w:t>In exigent circumstances an extension of time may be granted even though the request was filed after the designated time for filing has expired.</w:t>
      </w:r>
      <w:r>
        <w:rPr>
          <w:u w:val="single"/>
        </w:rPr>
        <w:t xml:space="preserve"> </w:t>
      </w:r>
      <w:r w:rsidRPr="00BE6EA1">
        <w:rPr>
          <w:u w:val="single"/>
        </w:rPr>
        <w:t>In such circumstances, the party requesting the extension must show, in writing, the reasons for the party's failure to make the request before the time prescribed for the filing had expired.</w:t>
      </w:r>
      <w:r>
        <w:rPr>
          <w:u w:val="single"/>
        </w:rPr>
        <w:t xml:space="preserve"> </w:t>
      </w:r>
      <w:r w:rsidRPr="00BE6EA1">
        <w:rPr>
          <w:u w:val="single"/>
        </w:rPr>
        <w:t>The motion may be acted upon before the time for response has expired.</w:t>
      </w:r>
    </w:p>
    <w:p w14:paraId="3F9CB9CB" w14:textId="77777777" w:rsidR="003A00FA" w:rsidRPr="00BE6EA1" w:rsidRDefault="003A00FA" w:rsidP="00BE6EA1">
      <w:pPr>
        <w:pStyle w:val="Base"/>
      </w:pPr>
    </w:p>
    <w:p w14:paraId="7A90665A" w14:textId="77777777" w:rsidR="003A00FA" w:rsidRPr="00BE6EA1" w:rsidRDefault="003A00FA" w:rsidP="00BE6EA1">
      <w:pPr>
        <w:pStyle w:val="History"/>
      </w:pPr>
      <w:r w:rsidRPr="00BE6EA1">
        <w:t>History Note:</w:t>
      </w:r>
      <w:r w:rsidRPr="00BE6EA1">
        <w:tab/>
        <w:t>Authority G.S. 95</w:t>
      </w:r>
      <w:r w:rsidRPr="00BE6EA1">
        <w:noBreakHyphen/>
        <w:t>135;</w:t>
      </w:r>
    </w:p>
    <w:p w14:paraId="10B38116" w14:textId="77777777" w:rsidR="003A00FA" w:rsidRPr="00BE6EA1" w:rsidRDefault="003A00FA" w:rsidP="00BE6EA1">
      <w:pPr>
        <w:pStyle w:val="HistoryAfter"/>
      </w:pPr>
      <w:r w:rsidRPr="00BE6EA1">
        <w:t>Temporary Rule Eff. October 2, 1991 For a Period of 180 Days to Expire on March 30, 1992;</w:t>
      </w:r>
    </w:p>
    <w:p w14:paraId="516BDC2B" w14:textId="77777777" w:rsidR="003A00FA" w:rsidRPr="00BE6EA1" w:rsidRDefault="003A00FA" w:rsidP="00BE6EA1">
      <w:pPr>
        <w:pStyle w:val="HistoryAfter"/>
      </w:pPr>
      <w:r w:rsidRPr="00BE6EA1">
        <w:t>Eff. February 3, 1992;</w:t>
      </w:r>
    </w:p>
    <w:p w14:paraId="31EA39C9" w14:textId="77777777" w:rsidR="003A00FA" w:rsidRPr="00BE6EA1" w:rsidRDefault="003A00FA" w:rsidP="00BE6EA1">
      <w:pPr>
        <w:pStyle w:val="HistoryAfter"/>
      </w:pPr>
      <w:r w:rsidRPr="00BE6EA1">
        <w:t xml:space="preserve">Pursuant to G.S. 150B-21.3A, rule is necessary without substantive public interest </w:t>
      </w:r>
      <w:r w:rsidRPr="00BE6EA1">
        <w:rPr>
          <w:strike/>
        </w:rPr>
        <w:t>Eff. December 16, 2014.</w:t>
      </w:r>
      <w:r w:rsidRPr="00BE6EA1">
        <w:t xml:space="preserve"> </w:t>
      </w:r>
      <w:r w:rsidRPr="00BE6EA1">
        <w:rPr>
          <w:u w:val="single"/>
        </w:rPr>
        <w:t>Eff. December 16, 2014;</w:t>
      </w:r>
    </w:p>
    <w:p w14:paraId="01B79789" w14:textId="77777777" w:rsidR="003A00FA" w:rsidRPr="00BE6EA1" w:rsidRDefault="003A00FA" w:rsidP="00BE6EA1">
      <w:pPr>
        <w:pStyle w:val="HistoryAfter"/>
      </w:pPr>
      <w:r w:rsidRPr="00BE6EA1">
        <w:rPr>
          <w:u w:val="single"/>
        </w:rPr>
        <w:t>Amendment Eff. October 1, 2025.</w:t>
      </w:r>
    </w:p>
    <w:p w14:paraId="7B3D0921" w14:textId="77777777" w:rsidR="003A00FA" w:rsidRPr="00BE6EA1" w:rsidRDefault="003A00FA" w:rsidP="00BE6EA1">
      <w:pPr>
        <w:pStyle w:val="Base"/>
      </w:pPr>
    </w:p>
    <w:p w14:paraId="76133E5A" w14:textId="77777777" w:rsidR="003A00FA" w:rsidRPr="00D92F52" w:rsidRDefault="003A00FA" w:rsidP="00D92F52">
      <w:pPr>
        <w:pStyle w:val="Rule"/>
      </w:pPr>
      <w:r w:rsidRPr="00D92F52">
        <w:t>24 NCAC 03 .0106</w:t>
      </w:r>
      <w:r w:rsidRPr="00D92F52">
        <w:tab/>
        <w:t>RECORD ADDRESS</w:t>
      </w:r>
    </w:p>
    <w:p w14:paraId="5B4C0B4A" w14:textId="77777777" w:rsidR="003A00FA" w:rsidRPr="00D92F52" w:rsidRDefault="003A00FA" w:rsidP="00D92F52">
      <w:pPr>
        <w:pStyle w:val="Paragraph"/>
      </w:pPr>
      <w:r w:rsidRPr="00D92F52">
        <w:t xml:space="preserve">(a)  The initial pleading filed by any person shall contain that person's name, </w:t>
      </w:r>
      <w:r w:rsidRPr="00D92F52">
        <w:rPr>
          <w:u w:val="single"/>
        </w:rPr>
        <w:t>physical address and mailing</w:t>
      </w:r>
      <w:r w:rsidRPr="00D92F52">
        <w:t xml:space="preserve"> address, </w:t>
      </w:r>
      <w:r w:rsidRPr="00D92F52">
        <w:rPr>
          <w:u w:val="single"/>
        </w:rPr>
        <w:t>email address,</w:t>
      </w:r>
      <w:r w:rsidRPr="00D92F52">
        <w:t xml:space="preserve"> and telephone number.</w:t>
      </w:r>
      <w:r>
        <w:t xml:space="preserve"> </w:t>
      </w:r>
      <w:r w:rsidRPr="00D92F52">
        <w:t xml:space="preserve">Any change in such information must be communicated promptly in writing to the Review </w:t>
      </w:r>
      <w:r w:rsidRPr="00D92F52">
        <w:rPr>
          <w:strike/>
        </w:rPr>
        <w:t>Board,</w:t>
      </w:r>
      <w:r w:rsidRPr="00D92F52">
        <w:t xml:space="preserve"> </w:t>
      </w:r>
      <w:r w:rsidRPr="00D92F52">
        <w:rPr>
          <w:u w:val="single"/>
        </w:rPr>
        <w:t>Commission,</w:t>
      </w:r>
      <w:r w:rsidRPr="00D92F52">
        <w:t xml:space="preserve"> and to all other parties and intervenors.</w:t>
      </w:r>
      <w:r>
        <w:t xml:space="preserve"> </w:t>
      </w:r>
      <w:r w:rsidRPr="00D92F52">
        <w:t>A party or intervenor who fails to furnish such information shall be deemed to have waived his right to notice and service under these Rules.</w:t>
      </w:r>
    </w:p>
    <w:p w14:paraId="0F59F4D2" w14:textId="77777777" w:rsidR="003A00FA" w:rsidRPr="00D92F52" w:rsidRDefault="003A00FA" w:rsidP="00D92F52">
      <w:pPr>
        <w:pStyle w:val="Paragraph"/>
      </w:pPr>
      <w:r w:rsidRPr="00D92F52">
        <w:rPr>
          <w:u w:val="single"/>
        </w:rPr>
        <w:t>(b)  Representatives, parties, and intervenors who file case documents electronically in the Commission's E-File System pursuant to Rule .0108 of this Section, are responsible for both maintaining a valid email address associated with the registered account and regularly monitoring that email address.</w:t>
      </w:r>
    </w:p>
    <w:p w14:paraId="0911D517" w14:textId="77777777" w:rsidR="003A00FA" w:rsidRPr="00D92F52" w:rsidRDefault="003A00FA" w:rsidP="00D92F52">
      <w:pPr>
        <w:pStyle w:val="Base"/>
      </w:pPr>
    </w:p>
    <w:p w14:paraId="0C287AB2" w14:textId="77777777" w:rsidR="003A00FA" w:rsidRPr="00D92F52" w:rsidRDefault="003A00FA" w:rsidP="00D92F52">
      <w:pPr>
        <w:pStyle w:val="History"/>
      </w:pPr>
      <w:r w:rsidRPr="00D92F52">
        <w:t>History Note:</w:t>
      </w:r>
      <w:r w:rsidRPr="00D92F52">
        <w:tab/>
        <w:t>Authority G.S. 95</w:t>
      </w:r>
      <w:r w:rsidRPr="00D92F52">
        <w:noBreakHyphen/>
        <w:t>135;</w:t>
      </w:r>
    </w:p>
    <w:p w14:paraId="07F7C001" w14:textId="77777777" w:rsidR="003A00FA" w:rsidRPr="00D92F52" w:rsidRDefault="003A00FA" w:rsidP="00D92F52">
      <w:pPr>
        <w:pStyle w:val="HistoryAfter"/>
      </w:pPr>
      <w:r w:rsidRPr="00D92F52">
        <w:t>Temporary Rule Eff. October 2, 1991 For a Period of 180 Days to Expire on March 30, 1992;</w:t>
      </w:r>
    </w:p>
    <w:p w14:paraId="468DA8D3" w14:textId="77777777" w:rsidR="003A00FA" w:rsidRPr="00D92F52" w:rsidRDefault="003A00FA" w:rsidP="00D92F52">
      <w:pPr>
        <w:pStyle w:val="HistoryAfter"/>
      </w:pPr>
      <w:r w:rsidRPr="00D92F52">
        <w:t>Eff. February 3, 1992;</w:t>
      </w:r>
    </w:p>
    <w:p w14:paraId="439284EA" w14:textId="77777777" w:rsidR="003A00FA" w:rsidRPr="00D92F52" w:rsidRDefault="003A00FA" w:rsidP="00D92F52">
      <w:pPr>
        <w:pStyle w:val="HistoryAfter"/>
      </w:pPr>
      <w:r w:rsidRPr="00D92F52">
        <w:t xml:space="preserve">Pursuant to G.S. 150B-21.3A, rule is necessary without substantive public interest </w:t>
      </w:r>
      <w:r w:rsidRPr="00D92F52">
        <w:rPr>
          <w:strike/>
        </w:rPr>
        <w:t>Eff. December 16, 2014.</w:t>
      </w:r>
      <w:r w:rsidRPr="00D92F52">
        <w:t xml:space="preserve"> </w:t>
      </w:r>
      <w:r w:rsidRPr="00D92F52">
        <w:rPr>
          <w:u w:val="single"/>
        </w:rPr>
        <w:t>Eff. December 16, 2014;</w:t>
      </w:r>
    </w:p>
    <w:p w14:paraId="6701CBD0" w14:textId="77777777" w:rsidR="003A00FA" w:rsidRPr="00D92F52" w:rsidRDefault="003A00FA" w:rsidP="00D92F52">
      <w:pPr>
        <w:pStyle w:val="HistoryAfter"/>
      </w:pPr>
      <w:r w:rsidRPr="00D92F52">
        <w:rPr>
          <w:u w:val="single"/>
        </w:rPr>
        <w:t>Amendment Eff. October 1, 2025.</w:t>
      </w:r>
    </w:p>
    <w:p w14:paraId="4AF4DD5A" w14:textId="77777777" w:rsidR="003A00FA" w:rsidRPr="00D92F52" w:rsidRDefault="003A00FA" w:rsidP="00D92F52">
      <w:pPr>
        <w:pStyle w:val="Base"/>
      </w:pPr>
    </w:p>
    <w:p w14:paraId="62898D91" w14:textId="77777777" w:rsidR="003A00FA" w:rsidRPr="006E334A" w:rsidRDefault="003A00FA" w:rsidP="006E334A">
      <w:pPr>
        <w:pStyle w:val="Rule"/>
      </w:pPr>
      <w:r w:rsidRPr="006E334A">
        <w:t>24 NCAC 03 .0107</w:t>
      </w:r>
      <w:r w:rsidRPr="006E334A">
        <w:tab/>
        <w:t>SERVICE AND NOTICE</w:t>
      </w:r>
    </w:p>
    <w:p w14:paraId="5208E903" w14:textId="5CB82065" w:rsidR="003A00FA" w:rsidRPr="006E334A" w:rsidRDefault="003A00FA" w:rsidP="006E334A">
      <w:pPr>
        <w:pStyle w:val="Paragraph"/>
      </w:pPr>
      <w:r w:rsidRPr="006E334A">
        <w:t>(a)  At the time of filing pleadings or other documents, a copy thereof shall be served by the filing party or intervenor on every other party or intervenor by postage prepaid first</w:t>
      </w:r>
      <w:r w:rsidRPr="006E334A">
        <w:noBreakHyphen/>
        <w:t xml:space="preserve">class or by personal delivery. </w:t>
      </w:r>
      <w:r w:rsidRPr="006E334A">
        <w:rPr>
          <w:u w:val="single"/>
        </w:rPr>
        <w:t xml:space="preserve">For electronically-filed documents filed via the Review Commission's E-file System, service shall be deemed accomplished by the simultaneous service of the document by email on all other parties and intervenors in the case, together with proof of service pursuant to </w:t>
      </w:r>
      <w:r w:rsidR="00D94DE2">
        <w:rPr>
          <w:u w:val="single"/>
        </w:rPr>
        <w:t>P</w:t>
      </w:r>
      <w:r w:rsidRPr="006E334A">
        <w:rPr>
          <w:u w:val="single"/>
        </w:rPr>
        <w:t xml:space="preserve">aragraph (d) of this </w:t>
      </w:r>
      <w:r w:rsidR="00D94DE2">
        <w:rPr>
          <w:u w:val="single"/>
        </w:rPr>
        <w:t>Rule</w:t>
      </w:r>
      <w:r w:rsidRPr="006E334A">
        <w:rPr>
          <w:u w:val="single"/>
        </w:rPr>
        <w:t>.</w:t>
      </w:r>
      <w:r w:rsidRPr="006E334A">
        <w:t xml:space="preserve"> If affected employees are represented by an authorized employee representative, the Complainant and the Respondent shall serve a copy of the Statement of Employer's/Respondent's Position, and, where applicable under Rule .0304 of this Chapter, copies of the complaint and answer in this case on the authorized employee representative in accordance with Paragraph (c) of this Rule.</w:t>
      </w:r>
      <w:r>
        <w:t xml:space="preserve"> </w:t>
      </w:r>
      <w:r w:rsidRPr="006E334A">
        <w:t>Both the Complainant and the Respondent shall also serve on any authorized employee representative notice of any request for or proposed modification of abatement.</w:t>
      </w:r>
      <w:r>
        <w:t xml:space="preserve"> </w:t>
      </w:r>
      <w:r w:rsidRPr="006E334A">
        <w:t xml:space="preserve">In cases in which employees are represented by an authorized employee representative, the Complainant and Respondent shall notify the </w:t>
      </w:r>
      <w:r w:rsidRPr="006E334A">
        <w:rPr>
          <w:strike/>
        </w:rPr>
        <w:t>Board</w:t>
      </w:r>
      <w:r w:rsidRPr="006E334A">
        <w:t xml:space="preserve"> </w:t>
      </w:r>
      <w:r w:rsidRPr="006E334A">
        <w:rPr>
          <w:u w:val="single"/>
        </w:rPr>
        <w:t>Review Commission</w:t>
      </w:r>
      <w:r w:rsidRPr="006E334A">
        <w:t xml:space="preserve"> of this fact within 10 days after filing of their Statement of Employer's/Respondent's Position, and in such cases, the </w:t>
      </w:r>
      <w:r w:rsidRPr="006E334A">
        <w:rPr>
          <w:strike/>
        </w:rPr>
        <w:t>Board</w:t>
      </w:r>
      <w:r w:rsidRPr="006E334A">
        <w:t xml:space="preserve"> </w:t>
      </w:r>
      <w:r w:rsidRPr="006E334A">
        <w:rPr>
          <w:u w:val="single"/>
        </w:rPr>
        <w:t>Review Commission</w:t>
      </w:r>
      <w:r w:rsidRPr="006E334A">
        <w:t xml:space="preserve"> shall serve on the authorized employee representative notice of hearings and copies of any final order of the </w:t>
      </w:r>
      <w:r w:rsidRPr="006E334A">
        <w:rPr>
          <w:strike/>
        </w:rPr>
        <w:t>Board</w:t>
      </w:r>
      <w:r w:rsidRPr="006E334A">
        <w:t xml:space="preserve"> </w:t>
      </w:r>
      <w:r w:rsidRPr="006E334A">
        <w:rPr>
          <w:u w:val="single"/>
        </w:rPr>
        <w:t>Review Commission</w:t>
      </w:r>
      <w:r w:rsidRPr="006E334A">
        <w:t xml:space="preserve"> or </w:t>
      </w:r>
      <w:r w:rsidRPr="006E334A">
        <w:rPr>
          <w:strike/>
        </w:rPr>
        <w:t>hearing examiners</w:t>
      </w:r>
      <w:r w:rsidRPr="006E334A">
        <w:t xml:space="preserve"> </w:t>
      </w:r>
      <w:r w:rsidRPr="006E334A">
        <w:rPr>
          <w:u w:val="single"/>
        </w:rPr>
        <w:t>Hearing Examiners</w:t>
      </w:r>
      <w:r w:rsidRPr="006E334A">
        <w:t xml:space="preserve"> in the manner prescribed by Paragraph (c) of this Rule.</w:t>
      </w:r>
    </w:p>
    <w:p w14:paraId="3AE0032A" w14:textId="77777777" w:rsidR="003A00FA" w:rsidRPr="006E334A" w:rsidRDefault="003A00FA" w:rsidP="006E334A">
      <w:pPr>
        <w:pStyle w:val="Paragraph"/>
      </w:pPr>
      <w:r w:rsidRPr="006E334A">
        <w:lastRenderedPageBreak/>
        <w:t>(b)  Service upon a party or intervenor who has appeared through an authorized representative or attorney need be made only upon such authorized representative or attorney.</w:t>
      </w:r>
    </w:p>
    <w:p w14:paraId="3EE62B63" w14:textId="77777777" w:rsidR="003A00FA" w:rsidRPr="006E334A" w:rsidRDefault="003A00FA" w:rsidP="006E334A">
      <w:pPr>
        <w:pStyle w:val="Paragraph"/>
      </w:pPr>
      <w:r w:rsidRPr="006E334A">
        <w:t>(c)  Unless otherwise ordered, service may be accomplished by postage prepaid first</w:t>
      </w:r>
      <w:r w:rsidRPr="006E334A">
        <w:noBreakHyphen/>
        <w:t xml:space="preserve">class mail, </w:t>
      </w:r>
      <w:r w:rsidRPr="006E334A">
        <w:rPr>
          <w:strike/>
        </w:rPr>
        <w:t>or</w:t>
      </w:r>
      <w:r w:rsidRPr="006E334A">
        <w:t xml:space="preserve"> by personal </w:t>
      </w:r>
      <w:r w:rsidRPr="006E334A">
        <w:rPr>
          <w:strike/>
        </w:rPr>
        <w:t>delivery.</w:t>
      </w:r>
      <w:r w:rsidRPr="006E334A">
        <w:t xml:space="preserve"> </w:t>
      </w:r>
      <w:r w:rsidRPr="006E334A">
        <w:rPr>
          <w:u w:val="single"/>
        </w:rPr>
        <w:t>delivery, or by e-mail if agreed to by all parties.</w:t>
      </w:r>
      <w:r w:rsidRPr="006E334A">
        <w:t xml:space="preserve"> Service is deemed effected at the time of mailing (if by mail) or at the time of personal delivery (if by personal </w:t>
      </w:r>
      <w:r w:rsidRPr="006E334A">
        <w:rPr>
          <w:strike/>
        </w:rPr>
        <w:t>delivery).</w:t>
      </w:r>
      <w:r w:rsidRPr="006E334A">
        <w:t xml:space="preserve"> </w:t>
      </w:r>
      <w:r w:rsidRPr="006E334A">
        <w:rPr>
          <w:u w:val="single"/>
        </w:rPr>
        <w:t>delivery), or at the time the e-mail was sent (if by e-mail).</w:t>
      </w:r>
    </w:p>
    <w:p w14:paraId="1F1B5999" w14:textId="77777777" w:rsidR="003A00FA" w:rsidRPr="006E334A" w:rsidRDefault="003A00FA" w:rsidP="006E334A">
      <w:pPr>
        <w:pStyle w:val="Paragraph"/>
      </w:pPr>
      <w:r w:rsidRPr="006E334A">
        <w:t>(d)  Proof of service shall be accomplished by a written statement attached to the document served which sets forth the date and manner of service.</w:t>
      </w:r>
      <w:r>
        <w:t xml:space="preserve"> </w:t>
      </w:r>
      <w:r w:rsidRPr="006E334A">
        <w:t xml:space="preserve">Such certificate of service shall be filed with the </w:t>
      </w:r>
      <w:r w:rsidRPr="006E334A">
        <w:rPr>
          <w:strike/>
        </w:rPr>
        <w:t>pleading or document.</w:t>
      </w:r>
      <w:r w:rsidRPr="006E334A">
        <w:t xml:space="preserve"> </w:t>
      </w:r>
      <w:r w:rsidRPr="006E334A">
        <w:rPr>
          <w:u w:val="single"/>
        </w:rPr>
        <w:t>pleading, document, or recording.</w:t>
      </w:r>
    </w:p>
    <w:p w14:paraId="7748F3E2" w14:textId="77777777" w:rsidR="003A00FA" w:rsidRPr="006E334A" w:rsidRDefault="003A00FA" w:rsidP="006E334A">
      <w:pPr>
        <w:pStyle w:val="Paragraph"/>
      </w:pPr>
      <w:r w:rsidRPr="006E334A">
        <w:t>(e)  Service to employees shall be accomplished by posting in at least one location where all affected employees have an opportunity to read the notice or pleading.</w:t>
      </w:r>
      <w:r>
        <w:t xml:space="preserve"> </w:t>
      </w:r>
      <w:r w:rsidRPr="006E334A">
        <w:t>Proof of posting shall be filed not later than the first working day following the posting.</w:t>
      </w:r>
    </w:p>
    <w:p w14:paraId="44C112DF" w14:textId="77777777" w:rsidR="003A00FA" w:rsidRPr="006E334A" w:rsidRDefault="003A00FA" w:rsidP="006E334A">
      <w:pPr>
        <w:pStyle w:val="Paragraph"/>
      </w:pPr>
      <w:r w:rsidRPr="006E334A">
        <w:t xml:space="preserve">(f)  The </w:t>
      </w:r>
      <w:r w:rsidRPr="006E334A">
        <w:rPr>
          <w:u w:val="single"/>
        </w:rPr>
        <w:t>Employer Respondent must post</w:t>
      </w:r>
      <w:r w:rsidRPr="006E334A">
        <w:t xml:space="preserve"> notice of contest, notice of hearing, </w:t>
      </w:r>
      <w:r w:rsidRPr="006E334A">
        <w:rPr>
          <w:strike/>
        </w:rPr>
        <w:t>notice of withdrawal,</w:t>
      </w:r>
      <w:r w:rsidRPr="006E334A">
        <w:t xml:space="preserve"> notice of </w:t>
      </w:r>
      <w:r w:rsidRPr="006E334A">
        <w:rPr>
          <w:strike/>
        </w:rPr>
        <w:t>settlement</w:t>
      </w:r>
      <w:r w:rsidRPr="006E334A">
        <w:t xml:space="preserve"> </w:t>
      </w:r>
      <w:r w:rsidRPr="006E334A">
        <w:rPr>
          <w:u w:val="single"/>
        </w:rPr>
        <w:t>settlement,</w:t>
      </w:r>
      <w:r w:rsidRPr="006E334A">
        <w:t xml:space="preserve"> and any order or decision of a </w:t>
      </w:r>
      <w:r w:rsidRPr="006E334A">
        <w:rPr>
          <w:strike/>
        </w:rPr>
        <w:t>hearing examiner</w:t>
      </w:r>
      <w:r w:rsidRPr="006E334A">
        <w:t xml:space="preserve"> </w:t>
      </w:r>
      <w:r w:rsidRPr="006E334A">
        <w:rPr>
          <w:u w:val="single"/>
        </w:rPr>
        <w:t>Hearing Examiner</w:t>
      </w:r>
      <w:r w:rsidRPr="006E334A">
        <w:t xml:space="preserve"> or of the </w:t>
      </w:r>
      <w:r w:rsidRPr="006E334A">
        <w:rPr>
          <w:strike/>
        </w:rPr>
        <w:t>Board</w:t>
      </w:r>
      <w:r w:rsidRPr="006E334A">
        <w:t xml:space="preserve"> </w:t>
      </w:r>
      <w:r w:rsidRPr="006E334A">
        <w:rPr>
          <w:u w:val="single"/>
        </w:rPr>
        <w:t>Review Commission</w:t>
      </w:r>
      <w:r w:rsidRPr="006E334A">
        <w:t xml:space="preserve"> other than a procedural </w:t>
      </w:r>
      <w:r w:rsidRPr="006E334A">
        <w:rPr>
          <w:strike/>
        </w:rPr>
        <w:t>order,</w:t>
      </w:r>
      <w:r w:rsidRPr="006E334A">
        <w:t xml:space="preserve"> </w:t>
      </w:r>
      <w:r w:rsidRPr="006E334A">
        <w:rPr>
          <w:u w:val="single"/>
        </w:rPr>
        <w:t>order. The Employer Respondent must also post</w:t>
      </w:r>
      <w:r w:rsidRPr="006E334A">
        <w:t xml:space="preserve"> </w:t>
      </w:r>
      <w:r w:rsidRPr="006E334A">
        <w:rPr>
          <w:strike/>
        </w:rPr>
        <w:t>as well as</w:t>
      </w:r>
      <w:r w:rsidRPr="006E334A">
        <w:t xml:space="preserve"> the notice informing affected employees of their right to elect party status in any proceedings pursuant to Rule .0201 of this Chapter and of their right to contest the provisions of the abatement </w:t>
      </w:r>
      <w:r w:rsidRPr="006E334A">
        <w:rPr>
          <w:strike/>
        </w:rPr>
        <w:t>period must be posted.</w:t>
      </w:r>
      <w:r w:rsidRPr="006E334A">
        <w:t xml:space="preserve"> </w:t>
      </w:r>
      <w:r w:rsidRPr="006E334A">
        <w:rPr>
          <w:u w:val="single"/>
        </w:rPr>
        <w:t>period.</w:t>
      </w:r>
    </w:p>
    <w:p w14:paraId="3DFDD2E6" w14:textId="77777777" w:rsidR="003A00FA" w:rsidRPr="006E334A" w:rsidRDefault="003A00FA" w:rsidP="006E334A">
      <w:pPr>
        <w:pStyle w:val="Paragraph"/>
      </w:pPr>
      <w:r w:rsidRPr="006E334A">
        <w:t>(g)  The notice to affected employees in the following form shall be required to be posted to comply with the requirements pursuant to Paragraph (f) of this Rule and shall be as follows:</w:t>
      </w:r>
    </w:p>
    <w:p w14:paraId="4D908BE2" w14:textId="77777777" w:rsidR="003A00FA" w:rsidRPr="006E334A" w:rsidRDefault="003A00FA" w:rsidP="006E334A">
      <w:pPr>
        <w:pStyle w:val="Paragraph"/>
      </w:pPr>
      <w:r w:rsidRPr="006E334A">
        <w:t>TO THE EMPLOYEES OF:</w:t>
      </w:r>
    </w:p>
    <w:p w14:paraId="3D533E22" w14:textId="77777777" w:rsidR="003A00FA" w:rsidRPr="006E334A" w:rsidRDefault="003A00FA" w:rsidP="006E334A">
      <w:pPr>
        <w:pStyle w:val="Paragraph"/>
      </w:pPr>
      <w:r w:rsidRPr="006E334A">
        <w:t xml:space="preserve">Your employer has been charged with a violation of the Occupational Safety and Health Act of North Carolina and is contesting this alleged violation before the Safety and Health Review </w:t>
      </w:r>
      <w:r w:rsidRPr="006E334A">
        <w:rPr>
          <w:strike/>
        </w:rPr>
        <w:t>Board,</w:t>
      </w:r>
      <w:r w:rsidRPr="006E334A">
        <w:t xml:space="preserve"> </w:t>
      </w:r>
      <w:r w:rsidRPr="006E334A">
        <w:rPr>
          <w:u w:val="single"/>
        </w:rPr>
        <w:t>Commission</w:t>
      </w:r>
      <w:r w:rsidRPr="006E334A">
        <w:t>, an independent agency.</w:t>
      </w:r>
      <w:r>
        <w:t xml:space="preserve"> </w:t>
      </w:r>
      <w:r w:rsidRPr="006E334A">
        <w:t>If you want to have a say in this matter, you must write to:</w:t>
      </w:r>
    </w:p>
    <w:p w14:paraId="3D8380CF" w14:textId="77777777" w:rsidR="003A00FA" w:rsidRPr="006E334A" w:rsidRDefault="003A00FA" w:rsidP="006E334A">
      <w:pPr>
        <w:pStyle w:val="Base"/>
        <w:jc w:val="center"/>
      </w:pPr>
      <w:r w:rsidRPr="006E334A">
        <w:rPr>
          <w:strike/>
        </w:rPr>
        <w:t>Safety and Health</w:t>
      </w:r>
    </w:p>
    <w:p w14:paraId="78F15299" w14:textId="77777777" w:rsidR="003A00FA" w:rsidRPr="006E334A" w:rsidRDefault="003A00FA" w:rsidP="006E334A">
      <w:pPr>
        <w:pStyle w:val="Base"/>
        <w:jc w:val="center"/>
      </w:pPr>
      <w:r w:rsidRPr="006E334A">
        <w:rPr>
          <w:strike/>
        </w:rPr>
        <w:t>Review Board of</w:t>
      </w:r>
      <w:r w:rsidRPr="006E334A">
        <w:t xml:space="preserve"> </w:t>
      </w:r>
      <w:r w:rsidRPr="006E334A">
        <w:rPr>
          <w:u w:val="single"/>
        </w:rPr>
        <w:t>North Carolina Occupational</w:t>
      </w:r>
    </w:p>
    <w:p w14:paraId="5CFAA9C5" w14:textId="77777777" w:rsidR="003A00FA" w:rsidRPr="006E334A" w:rsidRDefault="003A00FA" w:rsidP="006E334A">
      <w:pPr>
        <w:pStyle w:val="Base"/>
        <w:jc w:val="center"/>
      </w:pPr>
      <w:r w:rsidRPr="006E334A">
        <w:rPr>
          <w:u w:val="single"/>
        </w:rPr>
        <w:t>Safety and Health Review Commission</w:t>
      </w:r>
    </w:p>
    <w:p w14:paraId="174FE3E1" w14:textId="77777777" w:rsidR="003A00FA" w:rsidRPr="006E334A" w:rsidRDefault="003A00FA" w:rsidP="006E334A">
      <w:pPr>
        <w:pStyle w:val="Base"/>
        <w:jc w:val="center"/>
      </w:pPr>
      <w:r w:rsidRPr="006E334A">
        <w:rPr>
          <w:strike/>
        </w:rPr>
        <w:t>121 West Jones Street</w:t>
      </w:r>
    </w:p>
    <w:p w14:paraId="6EE5E522" w14:textId="77777777" w:rsidR="003A00FA" w:rsidRPr="006E334A" w:rsidRDefault="003A00FA" w:rsidP="006E334A">
      <w:pPr>
        <w:pStyle w:val="Base"/>
        <w:jc w:val="center"/>
      </w:pPr>
      <w:r w:rsidRPr="006E334A">
        <w:rPr>
          <w:u w:val="single"/>
        </w:rPr>
        <w:t>1101 Mail Service Center</w:t>
      </w:r>
    </w:p>
    <w:p w14:paraId="0494449D" w14:textId="77777777" w:rsidR="003A00FA" w:rsidRPr="006E334A" w:rsidRDefault="003A00FA" w:rsidP="006E334A">
      <w:pPr>
        <w:pStyle w:val="Base"/>
        <w:jc w:val="center"/>
      </w:pPr>
      <w:r w:rsidRPr="006E334A">
        <w:t xml:space="preserve">Raleigh, North Carolina </w:t>
      </w:r>
      <w:r w:rsidRPr="006E334A">
        <w:rPr>
          <w:strike/>
        </w:rPr>
        <w:t>27603.</w:t>
      </w:r>
      <w:r w:rsidRPr="006E334A">
        <w:t xml:space="preserve"> </w:t>
      </w:r>
      <w:r w:rsidRPr="006E334A">
        <w:rPr>
          <w:u w:val="single"/>
        </w:rPr>
        <w:t>27699</w:t>
      </w:r>
    </w:p>
    <w:p w14:paraId="4718E6DE" w14:textId="77777777" w:rsidR="003A00FA" w:rsidRPr="006E334A" w:rsidRDefault="003A00FA" w:rsidP="006E334A">
      <w:pPr>
        <w:pStyle w:val="Base"/>
        <w:jc w:val="center"/>
      </w:pPr>
      <w:r w:rsidRPr="006E334A">
        <w:rPr>
          <w:u w:val="single"/>
        </w:rPr>
        <w:t>NCOSHRC@oshrc.labor.nc.gov.</w:t>
      </w:r>
    </w:p>
    <w:p w14:paraId="215DB675" w14:textId="77777777" w:rsidR="003A00FA" w:rsidRPr="006E334A" w:rsidRDefault="003A00FA" w:rsidP="006E334A">
      <w:pPr>
        <w:pStyle w:val="Paragraph"/>
      </w:pPr>
      <w:r w:rsidRPr="006E334A">
        <w:t>As an affected employee, you have a right to participate in this matter as a party.</w:t>
      </w:r>
      <w:r>
        <w:t xml:space="preserve"> </w:t>
      </w:r>
      <w:r w:rsidRPr="006E334A">
        <w:t>To participate as a party, you must request party status.</w:t>
      </w:r>
    </w:p>
    <w:p w14:paraId="232D57E2" w14:textId="77777777" w:rsidR="003A00FA" w:rsidRPr="006E334A" w:rsidRDefault="003A00FA" w:rsidP="006E334A">
      <w:pPr>
        <w:pStyle w:val="Paragraph"/>
      </w:pPr>
      <w:r w:rsidRPr="006E334A">
        <w:t>Write to:</w:t>
      </w:r>
    </w:p>
    <w:p w14:paraId="1D91477B" w14:textId="77777777" w:rsidR="003A00FA" w:rsidRPr="006E334A" w:rsidRDefault="003A00FA" w:rsidP="006E334A">
      <w:pPr>
        <w:pStyle w:val="Base"/>
        <w:jc w:val="center"/>
      </w:pPr>
      <w:r w:rsidRPr="006E334A">
        <w:rPr>
          <w:strike/>
        </w:rPr>
        <w:t>Safety and Health</w:t>
      </w:r>
    </w:p>
    <w:p w14:paraId="696FED02" w14:textId="77777777" w:rsidR="003A00FA" w:rsidRPr="006E334A" w:rsidRDefault="003A00FA" w:rsidP="006E334A">
      <w:pPr>
        <w:pStyle w:val="Base"/>
        <w:jc w:val="center"/>
      </w:pPr>
      <w:r w:rsidRPr="006E334A">
        <w:rPr>
          <w:strike/>
        </w:rPr>
        <w:t>Review Board of</w:t>
      </w:r>
      <w:r w:rsidRPr="006E334A">
        <w:t xml:space="preserve"> North Carolina Occupational</w:t>
      </w:r>
    </w:p>
    <w:p w14:paraId="05E44FD4" w14:textId="77777777" w:rsidR="003A00FA" w:rsidRPr="006E334A" w:rsidRDefault="003A00FA" w:rsidP="006E334A">
      <w:pPr>
        <w:pStyle w:val="Base"/>
        <w:jc w:val="center"/>
      </w:pPr>
      <w:r w:rsidRPr="006E334A">
        <w:t>Safety and Health Review Commission</w:t>
      </w:r>
    </w:p>
    <w:p w14:paraId="22D73349" w14:textId="77777777" w:rsidR="003A00FA" w:rsidRPr="006E334A" w:rsidRDefault="003A00FA" w:rsidP="006E334A">
      <w:pPr>
        <w:pStyle w:val="Base"/>
        <w:jc w:val="center"/>
      </w:pPr>
      <w:r w:rsidRPr="006E334A">
        <w:rPr>
          <w:strike/>
        </w:rPr>
        <w:t>121 West Jones Street</w:t>
      </w:r>
    </w:p>
    <w:p w14:paraId="34D744FF" w14:textId="77777777" w:rsidR="003A00FA" w:rsidRPr="006E334A" w:rsidRDefault="003A00FA" w:rsidP="006E334A">
      <w:pPr>
        <w:pStyle w:val="Base"/>
        <w:jc w:val="center"/>
      </w:pPr>
      <w:r w:rsidRPr="006E334A">
        <w:rPr>
          <w:u w:val="single"/>
        </w:rPr>
        <w:t>1101 Mail Service Center</w:t>
      </w:r>
    </w:p>
    <w:p w14:paraId="417EBD6F" w14:textId="77777777" w:rsidR="003A00FA" w:rsidRPr="006E334A" w:rsidRDefault="003A00FA" w:rsidP="006E334A">
      <w:pPr>
        <w:pStyle w:val="Base"/>
        <w:jc w:val="center"/>
      </w:pPr>
      <w:r w:rsidRPr="006E334A">
        <w:t xml:space="preserve">Raleigh, North Carolina </w:t>
      </w:r>
      <w:r w:rsidRPr="006E334A">
        <w:rPr>
          <w:strike/>
        </w:rPr>
        <w:t>27603.</w:t>
      </w:r>
      <w:r w:rsidRPr="006E334A">
        <w:t xml:space="preserve"> </w:t>
      </w:r>
      <w:r w:rsidRPr="006E334A">
        <w:rPr>
          <w:u w:val="single"/>
        </w:rPr>
        <w:t>27699</w:t>
      </w:r>
    </w:p>
    <w:p w14:paraId="36361A26" w14:textId="77777777" w:rsidR="003A00FA" w:rsidRPr="006E334A" w:rsidRDefault="003A00FA" w:rsidP="006E334A">
      <w:pPr>
        <w:pStyle w:val="Base"/>
        <w:jc w:val="center"/>
      </w:pPr>
      <w:r w:rsidRPr="006E334A">
        <w:rPr>
          <w:u w:val="single"/>
        </w:rPr>
        <w:t>NCOSHRC@oshrc.labor.nc.gov.</w:t>
      </w:r>
    </w:p>
    <w:p w14:paraId="549600F1" w14:textId="77777777" w:rsidR="003A00FA" w:rsidRPr="006E334A" w:rsidRDefault="003A00FA" w:rsidP="006E334A">
      <w:pPr>
        <w:pStyle w:val="Paragraph"/>
      </w:pPr>
      <w:r w:rsidRPr="006E334A">
        <w:t>(h)  The notice of settlement and notice for modification of abatement must be posted.</w:t>
      </w:r>
    </w:p>
    <w:p w14:paraId="19AEEEED" w14:textId="77777777" w:rsidR="003A00FA" w:rsidRPr="006E334A" w:rsidRDefault="003A00FA" w:rsidP="006E334A">
      <w:pPr>
        <w:pStyle w:val="SubParagraph"/>
        <w:tabs>
          <w:tab w:val="clear" w:pos="1800"/>
        </w:tabs>
      </w:pPr>
      <w:r w:rsidRPr="006E334A">
        <w:t>(1)</w:t>
      </w:r>
      <w:r w:rsidRPr="006E334A">
        <w:tab/>
        <w:t>Settlement.</w:t>
      </w:r>
      <w:r>
        <w:t xml:space="preserve"> </w:t>
      </w:r>
      <w:r w:rsidRPr="006E334A">
        <w:t>In any case where a settlement is proposed, a hearing shall be held on request of any party, intervenor, employee, or authorized employee representative.</w:t>
      </w:r>
      <w:r>
        <w:t xml:space="preserve"> </w:t>
      </w:r>
      <w:r w:rsidRPr="006E334A">
        <w:t xml:space="preserve">The employer must post a notice indicating that a settlement is proposed and that the settlement may be approved by a </w:t>
      </w:r>
      <w:r w:rsidRPr="006E334A">
        <w:rPr>
          <w:strike/>
        </w:rPr>
        <w:t>hearing examiner,</w:t>
      </w:r>
      <w:r w:rsidRPr="006E334A">
        <w:t xml:space="preserve"> </w:t>
      </w:r>
      <w:r w:rsidRPr="006E334A">
        <w:rPr>
          <w:u w:val="single"/>
        </w:rPr>
        <w:t>Hearing Examiner</w:t>
      </w:r>
      <w:r w:rsidRPr="006E334A">
        <w:t xml:space="preserve"> without a hearing, unless objection is received from any party, intervenor, employee, or authorized employee representative within 15 working days of the date of the posting of the notice of proposed settlement.</w:t>
      </w:r>
      <w:r>
        <w:t xml:space="preserve"> </w:t>
      </w:r>
      <w:r w:rsidRPr="006E334A">
        <w:t>Such notice of proposed settlement shall be posted promptly after the parties agree on the proposed settlement, and in no case later than five days after the agreement on the proposed settlement.</w:t>
      </w:r>
      <w:r>
        <w:t xml:space="preserve"> </w:t>
      </w:r>
      <w:r w:rsidRPr="006E334A">
        <w:t xml:space="preserve">The notice must inform employees that they have a right to object to the reasonableness of any abatement time and that to protect such rights they must write to the </w:t>
      </w:r>
      <w:r w:rsidRPr="006E334A">
        <w:rPr>
          <w:strike/>
        </w:rPr>
        <w:t>Safety and Health Review Board of North Carolina, 121 West Jones Street, Raleigh, North Carolina 27603,</w:t>
      </w:r>
      <w:r w:rsidRPr="006E334A">
        <w:t xml:space="preserve"> </w:t>
      </w:r>
      <w:r w:rsidRPr="006E334A">
        <w:rPr>
          <w:u w:val="single"/>
        </w:rPr>
        <w:t>North Carolina Occupational Safety and Health Review Commission, 1101 Mail Service Center, Raleigh, North Carolina, 27699, NCOSHRC@oshrc.labor.nc.gov,</w:t>
      </w:r>
      <w:r w:rsidRPr="006E334A">
        <w:t xml:space="preserve"> stating the grounds for their objection and their desire to participate.</w:t>
      </w:r>
    </w:p>
    <w:p w14:paraId="6710B79D" w14:textId="77777777" w:rsidR="003A00FA" w:rsidRPr="006E334A" w:rsidRDefault="003A00FA" w:rsidP="006E334A">
      <w:pPr>
        <w:pStyle w:val="SubParagraph"/>
        <w:tabs>
          <w:tab w:val="clear" w:pos="1800"/>
        </w:tabs>
      </w:pPr>
      <w:r w:rsidRPr="006E334A">
        <w:t>(2)</w:t>
      </w:r>
      <w:r w:rsidRPr="006E334A">
        <w:tab/>
        <w:t>Modification of Abatement.</w:t>
      </w:r>
      <w:r>
        <w:t xml:space="preserve"> </w:t>
      </w:r>
      <w:r w:rsidRPr="006E334A">
        <w:t>In any case where a petition for modification of abatement is filed, the employer must post a notice in a conspicuous place of this fact, together with a notice that employees or authorized employee representatives have a right to object to the proposed modification of abatement.</w:t>
      </w:r>
      <w:r>
        <w:t xml:space="preserve"> </w:t>
      </w:r>
      <w:r w:rsidRPr="006E334A">
        <w:t xml:space="preserve">The notice must inform affected employees that they have a right to appear to object to the proposed modification of abatement; and that to protect such a right they must file notice of their objection within 15 working days from the date of posting of such petition for modification of abatement and documents pertaining to the case may be inspected at the Review </w:t>
      </w:r>
      <w:r w:rsidRPr="006E334A">
        <w:rPr>
          <w:strike/>
        </w:rPr>
        <w:t>Board</w:t>
      </w:r>
      <w:r w:rsidRPr="006E334A">
        <w:t xml:space="preserve"> </w:t>
      </w:r>
      <w:r w:rsidRPr="006E334A">
        <w:rPr>
          <w:u w:val="single"/>
        </w:rPr>
        <w:t>Commission</w:t>
      </w:r>
      <w:r w:rsidRPr="006E334A">
        <w:t xml:space="preserve"> office.</w:t>
      </w:r>
      <w:r>
        <w:t xml:space="preserve"> </w:t>
      </w:r>
      <w:r w:rsidRPr="006E334A">
        <w:t xml:space="preserve">Such notice must be filed with the </w:t>
      </w:r>
      <w:r w:rsidRPr="006E334A">
        <w:rPr>
          <w:strike/>
        </w:rPr>
        <w:t>Safety and Health Review Board of North Carolina, 121 West Jones Street, Raleigh, North Carolina 27603.</w:t>
      </w:r>
      <w:r w:rsidRPr="006E334A">
        <w:t xml:space="preserve"> </w:t>
      </w:r>
      <w:r w:rsidRPr="006E334A">
        <w:rPr>
          <w:u w:val="single"/>
        </w:rPr>
        <w:t>North Carolina Occupational Safety and Health Review Commission, 1101 Mail Service Center, Raleigh, North Carolina, 27699, NCOSHRC@oshrc.labor.nc.gov.</w:t>
      </w:r>
    </w:p>
    <w:p w14:paraId="0760E0C0" w14:textId="77777777" w:rsidR="003A00FA" w:rsidRPr="006E334A" w:rsidRDefault="003A00FA" w:rsidP="006E334A">
      <w:pPr>
        <w:pStyle w:val="Paragraph"/>
      </w:pPr>
      <w:r w:rsidRPr="006E334A">
        <w:t xml:space="preserve">(i)  Where </w:t>
      </w:r>
      <w:r w:rsidRPr="006E334A">
        <w:rPr>
          <w:strike/>
        </w:rPr>
        <w:t>a notice of objection to an abatement period is filed by an employee or employee representative, it</w:t>
      </w:r>
      <w:r w:rsidRPr="006E334A">
        <w:t xml:space="preserve"> </w:t>
      </w:r>
      <w:r w:rsidRPr="006E334A">
        <w:rPr>
          <w:u w:val="single"/>
        </w:rPr>
        <w:t>an employee or employee representative files notice of objection to an abatement period, the notice</w:t>
      </w:r>
      <w:r w:rsidRPr="006E334A">
        <w:t xml:space="preserve"> must be served on the Complainant, the </w:t>
      </w:r>
      <w:r w:rsidRPr="006E334A">
        <w:rPr>
          <w:strike/>
        </w:rPr>
        <w:t>Department of Labor,</w:t>
      </w:r>
      <w:r w:rsidRPr="006E334A">
        <w:t xml:space="preserve"> </w:t>
      </w:r>
      <w:r w:rsidRPr="006E334A">
        <w:rPr>
          <w:u w:val="single"/>
        </w:rPr>
        <w:t>Commissioner of Labor of North Carolina,</w:t>
      </w:r>
      <w:r w:rsidRPr="006E334A">
        <w:t xml:space="preserve"> and on the employer in the manner described in Paragraph (c) of this Rule.</w:t>
      </w:r>
      <w:r>
        <w:t xml:space="preserve"> </w:t>
      </w:r>
      <w:r w:rsidRPr="006E334A">
        <w:t>The employer shall then post the notice.</w:t>
      </w:r>
    </w:p>
    <w:p w14:paraId="2A9AC9A4" w14:textId="77777777" w:rsidR="003A00FA" w:rsidRPr="006E334A" w:rsidRDefault="003A00FA" w:rsidP="006E334A">
      <w:pPr>
        <w:pStyle w:val="Paragraph"/>
      </w:pPr>
      <w:r w:rsidRPr="006E334A">
        <w:t>(j)  Where posting is required by this Rule, such posting shall be maintained until the commencement of a hearing or until earlier disposition unless otherwise provided in these Rules.</w:t>
      </w:r>
    </w:p>
    <w:p w14:paraId="0F3672A5" w14:textId="77777777" w:rsidR="003A00FA" w:rsidRPr="006E334A" w:rsidRDefault="003A00FA" w:rsidP="006E334A">
      <w:pPr>
        <w:pStyle w:val="Base"/>
      </w:pPr>
    </w:p>
    <w:p w14:paraId="36D8E428" w14:textId="77777777" w:rsidR="003A00FA" w:rsidRPr="006E334A" w:rsidRDefault="003A00FA" w:rsidP="006E334A">
      <w:pPr>
        <w:pStyle w:val="History"/>
      </w:pPr>
      <w:r w:rsidRPr="006E334A">
        <w:t>History Note:</w:t>
      </w:r>
      <w:r w:rsidRPr="006E334A">
        <w:tab/>
        <w:t>Authority G.S. 95</w:t>
      </w:r>
      <w:r w:rsidRPr="006E334A">
        <w:noBreakHyphen/>
        <w:t>135;</w:t>
      </w:r>
    </w:p>
    <w:p w14:paraId="39B59F8F" w14:textId="77777777" w:rsidR="003A00FA" w:rsidRPr="006E334A" w:rsidRDefault="003A00FA" w:rsidP="006E334A">
      <w:pPr>
        <w:pStyle w:val="HistoryAfter"/>
      </w:pPr>
      <w:r w:rsidRPr="006E334A">
        <w:lastRenderedPageBreak/>
        <w:t>Temporary Rule Eff. October 2, 1991 For a Period of 180 Days to Expire on March 30, 1992;</w:t>
      </w:r>
    </w:p>
    <w:p w14:paraId="07B7004D" w14:textId="77777777" w:rsidR="003A00FA" w:rsidRPr="006E334A" w:rsidRDefault="003A00FA" w:rsidP="006E334A">
      <w:pPr>
        <w:pStyle w:val="HistoryAfter"/>
      </w:pPr>
      <w:r w:rsidRPr="006E334A">
        <w:t>Eff. February 3, 1992;</w:t>
      </w:r>
    </w:p>
    <w:p w14:paraId="12934B2A" w14:textId="77777777" w:rsidR="003A00FA" w:rsidRPr="006E334A" w:rsidRDefault="003A00FA" w:rsidP="006E334A">
      <w:pPr>
        <w:pStyle w:val="HistoryAfter"/>
      </w:pPr>
      <w:r w:rsidRPr="006E334A">
        <w:t xml:space="preserve">Pursuant to G.S. 150B-21.3A, rule is necessary without substantive public interest Eff. </w:t>
      </w:r>
      <w:r w:rsidRPr="006E334A">
        <w:rPr>
          <w:strike/>
        </w:rPr>
        <w:t>December 16, 2014.</w:t>
      </w:r>
      <w:r w:rsidRPr="006E334A">
        <w:t xml:space="preserve"> </w:t>
      </w:r>
      <w:r w:rsidRPr="006E334A">
        <w:rPr>
          <w:u w:val="single"/>
        </w:rPr>
        <w:t>December 16, 2014;</w:t>
      </w:r>
    </w:p>
    <w:p w14:paraId="37B73EC9" w14:textId="77777777" w:rsidR="003A00FA" w:rsidRPr="006E334A" w:rsidRDefault="003A00FA" w:rsidP="006E334A">
      <w:pPr>
        <w:pStyle w:val="HistoryAfter"/>
        <w:rPr>
          <w:i w:val="0"/>
          <w:shd w:val="clear" w:color="auto" w:fill="FFFFFF"/>
        </w:rPr>
      </w:pPr>
      <w:r w:rsidRPr="006E334A">
        <w:rPr>
          <w:i w:val="0"/>
          <w:u w:val="single"/>
          <w:shd w:val="clear" w:color="auto" w:fill="FFFFFF"/>
        </w:rPr>
        <w:t>Amended Eff. October 1, 2025.</w:t>
      </w:r>
    </w:p>
    <w:p w14:paraId="0BF06529" w14:textId="77777777" w:rsidR="003A00FA" w:rsidRPr="006E334A" w:rsidRDefault="003A00FA" w:rsidP="006E334A">
      <w:pPr>
        <w:pStyle w:val="Base"/>
      </w:pPr>
    </w:p>
    <w:p w14:paraId="62C4954E" w14:textId="77777777" w:rsidR="003A00FA" w:rsidRDefault="003A00FA" w:rsidP="00621E92">
      <w:pPr>
        <w:pStyle w:val="Section"/>
      </w:pPr>
      <w:r>
        <w:t xml:space="preserve">SECTION .0300 </w:t>
      </w:r>
      <w:r>
        <w:noBreakHyphen/>
        <w:t xml:space="preserve"> PLEADINGS AND MOTIONS</w:t>
      </w:r>
    </w:p>
    <w:p w14:paraId="2AA0BEA8" w14:textId="77777777" w:rsidR="003A00FA" w:rsidRPr="00621E92" w:rsidRDefault="003A00FA" w:rsidP="00621E92">
      <w:pPr>
        <w:pStyle w:val="Base"/>
      </w:pPr>
    </w:p>
    <w:p w14:paraId="73BF0D64" w14:textId="77777777" w:rsidR="003A00FA" w:rsidRPr="00621E92" w:rsidRDefault="003A00FA" w:rsidP="00621E92">
      <w:pPr>
        <w:pStyle w:val="Rule"/>
      </w:pPr>
      <w:r w:rsidRPr="00621E92">
        <w:t>24 NCAC 03 .0303</w:t>
      </w:r>
      <w:r w:rsidRPr="00621E92">
        <w:tab/>
        <w:t>CITATION</w:t>
      </w:r>
    </w:p>
    <w:p w14:paraId="0371B7C8" w14:textId="77777777" w:rsidR="003A00FA" w:rsidRPr="00621E92" w:rsidRDefault="003A00FA" w:rsidP="00621E92">
      <w:pPr>
        <w:pStyle w:val="Paragraph"/>
      </w:pPr>
      <w:r w:rsidRPr="00621E92">
        <w:t xml:space="preserve">(a)  The Commissioner </w:t>
      </w:r>
      <w:r w:rsidRPr="00621E92">
        <w:rPr>
          <w:u w:val="single"/>
        </w:rPr>
        <w:t>of Labor</w:t>
      </w:r>
      <w:r w:rsidRPr="00621E92">
        <w:t xml:space="preserve"> shall serve on the Respondent a citation stating each standard, regulation, or section of the Act allegedly violated, a description of the alleged violation, and the date by which the violation must be corrected.</w:t>
      </w:r>
    </w:p>
    <w:p w14:paraId="3CA43046" w14:textId="77777777" w:rsidR="003A00FA" w:rsidRPr="00621E92" w:rsidRDefault="003A00FA" w:rsidP="00621E92">
      <w:pPr>
        <w:pStyle w:val="Paragraph"/>
      </w:pPr>
      <w:r w:rsidRPr="00621E92">
        <w:t xml:space="preserve">(b)  A recipient of the citation shall have 15 working days from receipt of such citation to file his notice of contest with the Commissioner </w:t>
      </w:r>
      <w:r w:rsidRPr="00621E92">
        <w:rPr>
          <w:u w:val="single"/>
        </w:rPr>
        <w:t>of Labor</w:t>
      </w:r>
      <w:r w:rsidRPr="00621E92">
        <w:t>. Failure to file a notice of contest within a specified time shall be deemed waiver of Respondent's right to contest the citation.</w:t>
      </w:r>
    </w:p>
    <w:p w14:paraId="01DCC540" w14:textId="77777777" w:rsidR="003A00FA" w:rsidRPr="00621E92" w:rsidRDefault="003A00FA" w:rsidP="00621E92">
      <w:pPr>
        <w:pStyle w:val="Paragraph"/>
      </w:pPr>
      <w:r w:rsidRPr="00621E92">
        <w:t xml:space="preserve">(c)  The Commissioner </w:t>
      </w:r>
      <w:r w:rsidRPr="00621E92">
        <w:rPr>
          <w:u w:val="single"/>
        </w:rPr>
        <w:t>of Labor</w:t>
      </w:r>
      <w:r w:rsidRPr="00621E92">
        <w:t xml:space="preserve"> shall, within 10 working days of receipt of a notice of contest, transmit the original to the </w:t>
      </w:r>
      <w:r w:rsidRPr="00621E92">
        <w:rPr>
          <w:strike/>
        </w:rPr>
        <w:t>Board,</w:t>
      </w:r>
      <w:r w:rsidRPr="00621E92">
        <w:t xml:space="preserve"> </w:t>
      </w:r>
      <w:r w:rsidRPr="00621E92">
        <w:rPr>
          <w:u w:val="single"/>
        </w:rPr>
        <w:t>Review Commission</w:t>
      </w:r>
      <w:r w:rsidRPr="006B14FC">
        <w:rPr>
          <w:u w:val="single"/>
        </w:rPr>
        <w:t>,</w:t>
      </w:r>
      <w:r w:rsidRPr="00621E92">
        <w:t xml:space="preserve"> together with copies of the citation and proposed penalty. The notice of contest shall include the employer's name, </w:t>
      </w:r>
      <w:r w:rsidRPr="00621E92">
        <w:rPr>
          <w:strike/>
        </w:rPr>
        <w:t>address,</w:t>
      </w:r>
      <w:r w:rsidRPr="00621E92">
        <w:t xml:space="preserve"> </w:t>
      </w:r>
      <w:r w:rsidRPr="00621E92">
        <w:rPr>
          <w:u w:val="single"/>
        </w:rPr>
        <w:t>physical address and mailing address, email address,</w:t>
      </w:r>
      <w:r w:rsidRPr="00621E92">
        <w:t xml:space="preserve"> and telephone number.</w:t>
      </w:r>
    </w:p>
    <w:p w14:paraId="0D87D73C" w14:textId="77777777" w:rsidR="003A00FA" w:rsidRPr="00621E92" w:rsidRDefault="003A00FA" w:rsidP="00621E92">
      <w:pPr>
        <w:pStyle w:val="Paragraph"/>
      </w:pPr>
      <w:r w:rsidRPr="00621E92">
        <w:t xml:space="preserve">(d)  After the notice of contest is filed, the </w:t>
      </w:r>
      <w:r w:rsidRPr="00621E92">
        <w:rPr>
          <w:strike/>
        </w:rPr>
        <w:t>Board</w:t>
      </w:r>
      <w:r w:rsidRPr="00621E92">
        <w:t xml:space="preserve"> </w:t>
      </w:r>
      <w:r w:rsidRPr="00621E92">
        <w:rPr>
          <w:u w:val="single"/>
        </w:rPr>
        <w:t>Review Commission</w:t>
      </w:r>
      <w:r w:rsidRPr="00621E92">
        <w:t xml:space="preserve"> shall send the employer a form entitled Statement of Employer's/Respondent's Position. The Statement of Employer's/Respondent's Position must include information sufficient to:</w:t>
      </w:r>
    </w:p>
    <w:p w14:paraId="2F58C801" w14:textId="77777777" w:rsidR="003A00FA" w:rsidRPr="00621E92" w:rsidRDefault="003A00FA" w:rsidP="00621E92">
      <w:pPr>
        <w:pStyle w:val="SubParagraph"/>
        <w:tabs>
          <w:tab w:val="clear" w:pos="1800"/>
        </w:tabs>
      </w:pPr>
      <w:r w:rsidRPr="00621E92">
        <w:t>(1)</w:t>
      </w:r>
      <w:r w:rsidRPr="00621E92">
        <w:tab/>
        <w:t>notify the employer and other interested persons that the North Carolina Department of Labor has issued a citation alleging that the employer violated a particular standard(s), including the date of the alleged violation(s);</w:t>
      </w:r>
    </w:p>
    <w:p w14:paraId="7BFDA979" w14:textId="77777777" w:rsidR="003A00FA" w:rsidRPr="00621E92" w:rsidRDefault="003A00FA" w:rsidP="00621E92">
      <w:pPr>
        <w:pStyle w:val="SubParagraph"/>
        <w:tabs>
          <w:tab w:val="clear" w:pos="1800"/>
        </w:tabs>
      </w:pPr>
      <w:r w:rsidRPr="00621E92">
        <w:t>(2)</w:t>
      </w:r>
      <w:r w:rsidRPr="00621E92">
        <w:tab/>
        <w:t>determine whether the employer admits or denies each of the charges or admits the violation but contests the amount of the proposed penalty for that violation; and</w:t>
      </w:r>
    </w:p>
    <w:p w14:paraId="4D5B825D" w14:textId="77777777" w:rsidR="003A00FA" w:rsidRPr="00621E92" w:rsidRDefault="003A00FA" w:rsidP="00621E92">
      <w:pPr>
        <w:pStyle w:val="SubParagraph"/>
        <w:tabs>
          <w:tab w:val="clear" w:pos="1800"/>
        </w:tabs>
      </w:pPr>
      <w:r w:rsidRPr="00621E92">
        <w:t>(3)</w:t>
      </w:r>
      <w:r w:rsidRPr="00621E92">
        <w:tab/>
        <w:t>advise the employer of the consequences of failing to complete and return the form, using a statement such as:</w:t>
      </w:r>
    </w:p>
    <w:p w14:paraId="4AA509EB" w14:textId="77777777" w:rsidR="003A00FA" w:rsidRPr="00621E92" w:rsidRDefault="003A00FA" w:rsidP="00621E92">
      <w:pPr>
        <w:pStyle w:val="Paragraph"/>
      </w:pPr>
      <w:r w:rsidRPr="00621E92">
        <w:t xml:space="preserve">IF YOU DO NOT RESPOND IN WRITING WITH EITHER THIS FORM OR YOUR OWN STATEMENT OF POSITION BY </w:t>
      </w:r>
      <w:r w:rsidRPr="00621E92">
        <w:rPr>
          <w:strike/>
        </w:rPr>
        <w:t>MAILING OR DELIVERING</w:t>
      </w:r>
      <w:r w:rsidRPr="00621E92">
        <w:t xml:space="preserve"> </w:t>
      </w:r>
      <w:r w:rsidRPr="00621E92">
        <w:rPr>
          <w:u w:val="single"/>
        </w:rPr>
        <w:t>PROVIDING</w:t>
      </w:r>
      <w:r w:rsidRPr="00621E92">
        <w:t xml:space="preserve"> IT TO THE REVIEW </w:t>
      </w:r>
      <w:r w:rsidRPr="00621E92">
        <w:rPr>
          <w:strike/>
        </w:rPr>
        <w:t>BOARD,</w:t>
      </w:r>
      <w:r w:rsidRPr="00621E92">
        <w:t xml:space="preserve"> </w:t>
      </w:r>
      <w:r w:rsidRPr="00621E92">
        <w:rPr>
          <w:u w:val="single"/>
        </w:rPr>
        <w:t>COMMISSION,</w:t>
      </w:r>
      <w:r w:rsidRPr="00621E92">
        <w:t xml:space="preserve"> </w:t>
      </w:r>
      <w:r w:rsidRPr="00621E92">
        <w:rPr>
          <w:strike/>
        </w:rPr>
        <w:t>POSTMARKED,</w:t>
      </w:r>
      <w:r w:rsidRPr="00621E92">
        <w:t xml:space="preserve"> </w:t>
      </w:r>
      <w:r w:rsidRPr="00621E92">
        <w:rPr>
          <w:u w:val="single"/>
        </w:rPr>
        <w:t>POSTMARKED OR DELIVERED OR EMAILED,</w:t>
      </w:r>
      <w:r w:rsidRPr="00621E92">
        <w:t xml:space="preserve"> WITHIN 20 DAYS FROM THE DAY YOU RECEIVED THIS FORM, YOUR RIGHT TO CONTEST THE </w:t>
      </w:r>
      <w:r w:rsidRPr="00621E92">
        <w:rPr>
          <w:u w:val="single"/>
        </w:rPr>
        <w:t>NORTH CAROLINA</w:t>
      </w:r>
      <w:r w:rsidRPr="00621E92">
        <w:t xml:space="preserve"> DEPARTMENT OF LABOR'S ALLEGATIONS IS LOST.</w:t>
      </w:r>
    </w:p>
    <w:p w14:paraId="387A57EF" w14:textId="77777777" w:rsidR="003A00FA" w:rsidRPr="00621E92" w:rsidRDefault="003A00FA" w:rsidP="00621E92">
      <w:pPr>
        <w:pStyle w:val="Paragraph"/>
      </w:pPr>
      <w:r w:rsidRPr="00621E92">
        <w:t>The employer must complete the form in accordance with its instructions and return it to:</w:t>
      </w:r>
    </w:p>
    <w:p w14:paraId="488C4450" w14:textId="77777777" w:rsidR="003A00FA" w:rsidRPr="00621E92" w:rsidRDefault="003A00FA" w:rsidP="00621E92">
      <w:pPr>
        <w:pStyle w:val="Base"/>
        <w:jc w:val="center"/>
      </w:pPr>
      <w:r w:rsidRPr="00621E92">
        <w:rPr>
          <w:strike/>
        </w:rPr>
        <w:t>Safety and Health Review Board of North Carolina</w:t>
      </w:r>
    </w:p>
    <w:p w14:paraId="48259EC2" w14:textId="77777777" w:rsidR="003A00FA" w:rsidRPr="00621E92" w:rsidRDefault="003A00FA" w:rsidP="00621E92">
      <w:pPr>
        <w:pStyle w:val="Base"/>
        <w:jc w:val="center"/>
      </w:pPr>
      <w:r w:rsidRPr="00621E92">
        <w:rPr>
          <w:u w:val="single"/>
        </w:rPr>
        <w:t>North Carolina Occupational Safety and Health Review Commission</w:t>
      </w:r>
    </w:p>
    <w:p w14:paraId="66484F51" w14:textId="77777777" w:rsidR="003A00FA" w:rsidRPr="00621E92" w:rsidRDefault="003A00FA" w:rsidP="00621E92">
      <w:pPr>
        <w:pStyle w:val="Base"/>
        <w:jc w:val="center"/>
      </w:pPr>
      <w:r w:rsidRPr="00621E92">
        <w:rPr>
          <w:strike/>
        </w:rPr>
        <w:t>121 West Jones Street</w:t>
      </w:r>
    </w:p>
    <w:p w14:paraId="7F17C444" w14:textId="77777777" w:rsidR="003A00FA" w:rsidRPr="00621E92" w:rsidRDefault="003A00FA" w:rsidP="00621E92">
      <w:pPr>
        <w:pStyle w:val="Base"/>
        <w:jc w:val="center"/>
      </w:pPr>
      <w:r w:rsidRPr="00621E92">
        <w:rPr>
          <w:u w:val="single"/>
        </w:rPr>
        <w:t>1101 Mail Service Center</w:t>
      </w:r>
    </w:p>
    <w:p w14:paraId="4DD16FD8" w14:textId="77777777" w:rsidR="003A00FA" w:rsidRPr="00621E92" w:rsidRDefault="003A00FA" w:rsidP="00621E92">
      <w:pPr>
        <w:pStyle w:val="Base"/>
        <w:jc w:val="center"/>
      </w:pPr>
      <w:r w:rsidRPr="00621E92">
        <w:t xml:space="preserve">Raleigh, North Carolina </w:t>
      </w:r>
      <w:r w:rsidRPr="00621E92">
        <w:rPr>
          <w:strike/>
        </w:rPr>
        <w:t>27603.</w:t>
      </w:r>
      <w:r w:rsidRPr="00621E92">
        <w:t xml:space="preserve"> </w:t>
      </w:r>
      <w:r w:rsidRPr="00621E92">
        <w:rPr>
          <w:u w:val="single"/>
        </w:rPr>
        <w:t>27699-1101; or</w:t>
      </w:r>
    </w:p>
    <w:p w14:paraId="76BC9725" w14:textId="77777777" w:rsidR="003A00FA" w:rsidRPr="00621E92" w:rsidRDefault="003A00FA" w:rsidP="00621E92">
      <w:pPr>
        <w:pStyle w:val="Base"/>
        <w:jc w:val="center"/>
      </w:pPr>
      <w:r w:rsidRPr="00621E92">
        <w:rPr>
          <w:u w:val="single"/>
        </w:rPr>
        <w:t>NCOSHRC@oshrc.labor.nc.gov (if by email)</w:t>
      </w:r>
    </w:p>
    <w:p w14:paraId="3BFF52F0" w14:textId="77777777" w:rsidR="003A00FA" w:rsidRPr="00621E92" w:rsidRDefault="003A00FA" w:rsidP="00621E92">
      <w:pPr>
        <w:pStyle w:val="Paragraph"/>
      </w:pPr>
      <w:r w:rsidRPr="00621E92">
        <w:t>A copy shall also be mailed to:</w:t>
      </w:r>
    </w:p>
    <w:p w14:paraId="4D1D9BA0" w14:textId="77777777" w:rsidR="003A00FA" w:rsidRPr="00621E92" w:rsidRDefault="003A00FA" w:rsidP="00621E92">
      <w:pPr>
        <w:pStyle w:val="Base"/>
        <w:jc w:val="center"/>
      </w:pPr>
      <w:r w:rsidRPr="00621E92">
        <w:rPr>
          <w:strike/>
        </w:rPr>
        <w:t>Labor Section</w:t>
      </w:r>
    </w:p>
    <w:p w14:paraId="03E82C2F" w14:textId="77777777" w:rsidR="003A00FA" w:rsidRPr="00621E92" w:rsidRDefault="003A00FA" w:rsidP="00621E92">
      <w:pPr>
        <w:pStyle w:val="Base"/>
        <w:jc w:val="center"/>
      </w:pPr>
      <w:r w:rsidRPr="00621E92">
        <w:t xml:space="preserve">N.C. </w:t>
      </w:r>
      <w:r w:rsidRPr="00621E92">
        <w:rPr>
          <w:strike/>
        </w:rPr>
        <w:t>Attorney General's Office</w:t>
      </w:r>
      <w:r w:rsidRPr="00621E92">
        <w:t xml:space="preserve"> </w:t>
      </w:r>
      <w:r w:rsidRPr="00621E92">
        <w:rPr>
          <w:u w:val="single"/>
        </w:rPr>
        <w:t>Department of Justice</w:t>
      </w:r>
    </w:p>
    <w:p w14:paraId="7CF3BF7E" w14:textId="77777777" w:rsidR="003A00FA" w:rsidRPr="00621E92" w:rsidRDefault="003A00FA" w:rsidP="00621E92">
      <w:pPr>
        <w:pStyle w:val="Base"/>
        <w:jc w:val="center"/>
      </w:pPr>
      <w:r w:rsidRPr="00621E92">
        <w:rPr>
          <w:u w:val="single"/>
        </w:rPr>
        <w:t>Labor Section</w:t>
      </w:r>
    </w:p>
    <w:p w14:paraId="2E063C5C" w14:textId="77777777" w:rsidR="003A00FA" w:rsidRPr="00621E92" w:rsidRDefault="003A00FA" w:rsidP="00621E92">
      <w:pPr>
        <w:pStyle w:val="Base"/>
        <w:jc w:val="center"/>
      </w:pPr>
      <w:r w:rsidRPr="00621E92">
        <w:t>P.O. Box 629</w:t>
      </w:r>
    </w:p>
    <w:p w14:paraId="40466B5D" w14:textId="77777777" w:rsidR="003A00FA" w:rsidRPr="00621E92" w:rsidRDefault="003A00FA" w:rsidP="00621E92">
      <w:pPr>
        <w:pStyle w:val="Base"/>
        <w:jc w:val="center"/>
      </w:pPr>
      <w:r w:rsidRPr="00621E92">
        <w:t>Raleigh, North Carolina 27602.</w:t>
      </w:r>
    </w:p>
    <w:p w14:paraId="6891B5BC" w14:textId="77777777" w:rsidR="003A00FA" w:rsidRPr="00621E92" w:rsidRDefault="003A00FA" w:rsidP="00621E92">
      <w:pPr>
        <w:pStyle w:val="Paragraph"/>
      </w:pPr>
      <w:r w:rsidRPr="00621E92">
        <w:t>(e)  Any notice of contest shall be deemed to adequately raise any issue as to the alleged violation or proposed penalty but the employer will be limited to the specifics set out in the Statement of Employer's/Respondent's Position.</w:t>
      </w:r>
    </w:p>
    <w:p w14:paraId="38F5DD2A" w14:textId="77777777" w:rsidR="003A00FA" w:rsidRPr="00621E92" w:rsidRDefault="003A00FA" w:rsidP="00621E92">
      <w:pPr>
        <w:pStyle w:val="Paragraph"/>
      </w:pPr>
      <w:r w:rsidRPr="00621E92">
        <w:t xml:space="preserve">(f)  In the Statement of Employer's/Respondent's Position the employer must request formal pleadings under Rule .0303 of this Section if desired. If the </w:t>
      </w:r>
      <w:r w:rsidRPr="00621E92">
        <w:rPr>
          <w:strike/>
        </w:rPr>
        <w:t>Complainant</w:t>
      </w:r>
      <w:r w:rsidRPr="00621E92">
        <w:t xml:space="preserve"> </w:t>
      </w:r>
      <w:r w:rsidRPr="00621E92">
        <w:rPr>
          <w:u w:val="single"/>
        </w:rPr>
        <w:t>Respondent</w:t>
      </w:r>
      <w:r w:rsidRPr="00621E92">
        <w:t xml:space="preserve"> desires formal pleadings, </w:t>
      </w:r>
      <w:r w:rsidRPr="00621E92">
        <w:rPr>
          <w:strike/>
        </w:rPr>
        <w:t>he</w:t>
      </w:r>
      <w:r w:rsidRPr="00621E92">
        <w:t xml:space="preserve"> </w:t>
      </w:r>
      <w:r w:rsidRPr="00621E92">
        <w:rPr>
          <w:u w:val="single"/>
        </w:rPr>
        <w:t>the Complainant</w:t>
      </w:r>
      <w:r w:rsidRPr="00621E92">
        <w:t xml:space="preserve"> must file a complaint within 20 days of receipt of the Statement of Employer's/Respondent's Position.</w:t>
      </w:r>
    </w:p>
    <w:p w14:paraId="4B32755D" w14:textId="77777777" w:rsidR="003A00FA" w:rsidRPr="00621E92" w:rsidRDefault="003A00FA" w:rsidP="00621E92">
      <w:pPr>
        <w:pStyle w:val="Paragraph"/>
      </w:pPr>
      <w:r w:rsidRPr="00621E92">
        <w:t xml:space="preserve">(g)  The form for Statement of Employer's/Respondent's Position shall be </w:t>
      </w:r>
      <w:r w:rsidRPr="00621E92">
        <w:rPr>
          <w:strike/>
        </w:rPr>
        <w:t>mailed</w:t>
      </w:r>
      <w:r w:rsidRPr="00621E92">
        <w:t xml:space="preserve"> </w:t>
      </w:r>
      <w:r w:rsidRPr="00621E92">
        <w:rPr>
          <w:u w:val="single"/>
        </w:rPr>
        <w:t>provided</w:t>
      </w:r>
      <w:r w:rsidRPr="00621E92">
        <w:t xml:space="preserve"> to the employer with the Notice of Docketing.</w:t>
      </w:r>
    </w:p>
    <w:p w14:paraId="69CD5A35" w14:textId="77777777" w:rsidR="003A00FA" w:rsidRPr="00621E92" w:rsidRDefault="003A00FA" w:rsidP="00621E92">
      <w:pPr>
        <w:pStyle w:val="Paragraph"/>
      </w:pPr>
      <w:r w:rsidRPr="00621E92">
        <w:rPr>
          <w:strike/>
        </w:rPr>
        <w:t>(h)  Failure to set out the reasons for objecting to the citation on the back of the Statement of Employer's/Respondent's Position shall not be grounds for dismissing the notice of contest, but may be grounds for a continuance in the discretion of the hearing examiner.</w:t>
      </w:r>
    </w:p>
    <w:p w14:paraId="060A92E7" w14:textId="77777777" w:rsidR="003A00FA" w:rsidRPr="00621E92" w:rsidRDefault="003A00FA" w:rsidP="00621E92">
      <w:pPr>
        <w:pStyle w:val="Base"/>
      </w:pPr>
    </w:p>
    <w:p w14:paraId="5EB24DC1" w14:textId="77777777" w:rsidR="003A00FA" w:rsidRPr="00621E92" w:rsidRDefault="003A00FA" w:rsidP="00621E92">
      <w:pPr>
        <w:pStyle w:val="History"/>
      </w:pPr>
      <w:r>
        <w:t>History Note:</w:t>
      </w:r>
      <w:r w:rsidRPr="00621E92">
        <w:tab/>
      </w:r>
      <w:r w:rsidRPr="00621E92">
        <w:tab/>
        <w:t>Authority G.S. 95-135;</w:t>
      </w:r>
    </w:p>
    <w:p w14:paraId="795DDAE6" w14:textId="77777777" w:rsidR="003A00FA" w:rsidRPr="00621E92" w:rsidRDefault="003A00FA" w:rsidP="00621E92">
      <w:pPr>
        <w:pStyle w:val="HistoryAfter"/>
      </w:pPr>
      <w:r w:rsidRPr="00621E92">
        <w:t>Temporary Rule Eff. October 2, 1991 For a Period of 180 Days to Expire on March 30, 1992;</w:t>
      </w:r>
    </w:p>
    <w:p w14:paraId="20A39813" w14:textId="77777777" w:rsidR="003A00FA" w:rsidRPr="00621E92" w:rsidRDefault="003A00FA" w:rsidP="00621E92">
      <w:pPr>
        <w:pStyle w:val="HistoryAfter"/>
      </w:pPr>
      <w:r w:rsidRPr="00621E92">
        <w:t>Eff. February 3, 1992;</w:t>
      </w:r>
    </w:p>
    <w:p w14:paraId="3F0DE7BF" w14:textId="77777777" w:rsidR="003A00FA" w:rsidRPr="00621E92" w:rsidRDefault="003A00FA" w:rsidP="00621E92">
      <w:pPr>
        <w:pStyle w:val="HistoryAfter"/>
      </w:pPr>
      <w:r w:rsidRPr="00621E92">
        <w:t xml:space="preserve">Pursuant to G.S. 150B-21.3A, rule is necessary without substantive public interest Eff. </w:t>
      </w:r>
      <w:r w:rsidRPr="00621E92">
        <w:rPr>
          <w:strike/>
        </w:rPr>
        <w:t>December 16, 2014.</w:t>
      </w:r>
      <w:r w:rsidRPr="00621E92">
        <w:t xml:space="preserve"> </w:t>
      </w:r>
      <w:r w:rsidRPr="00621E92">
        <w:rPr>
          <w:u w:val="single"/>
        </w:rPr>
        <w:t>December 16, 2014;</w:t>
      </w:r>
    </w:p>
    <w:p w14:paraId="138051DF" w14:textId="77777777" w:rsidR="003A00FA" w:rsidRPr="00621E92" w:rsidRDefault="003A00FA" w:rsidP="00621E92">
      <w:pPr>
        <w:pStyle w:val="HistoryAfter"/>
      </w:pPr>
      <w:r w:rsidRPr="00621E92">
        <w:rPr>
          <w:u w:val="single"/>
        </w:rPr>
        <w:t>Amendment Eff. October 1, 2024.</w:t>
      </w:r>
    </w:p>
    <w:p w14:paraId="11318778" w14:textId="77777777" w:rsidR="005E4FB1" w:rsidRPr="005E4FB1" w:rsidRDefault="005E4FB1" w:rsidP="003A00FA">
      <w:pPr>
        <w:pStyle w:val="Base"/>
      </w:pPr>
    </w:p>
    <w:sectPr w:rsidR="005E4FB1" w:rsidRPr="005E4FB1" w:rsidSect="003A00FA">
      <w:footerReference w:type="first" r:id="rId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57B72" w14:textId="77777777" w:rsidR="000336EE" w:rsidRDefault="000336EE" w:rsidP="007B698D">
      <w:r>
        <w:separator/>
      </w:r>
    </w:p>
  </w:endnote>
  <w:endnote w:type="continuationSeparator" w:id="0">
    <w:p w14:paraId="5CA53DE0" w14:textId="77777777" w:rsidR="000336EE" w:rsidRDefault="000336EE"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6B12" w14:textId="77777777" w:rsidR="00834EF3" w:rsidRDefault="00834EF3" w:rsidP="007B698D">
    <w:r>
      <w:fldChar w:fldCharType="begin"/>
    </w:r>
    <w:r>
      <w:fldChar w:fldCharType="begin"/>
    </w:r>
    <w:r>
      <w:instrText>NUMPAGES</w:instrText>
    </w:r>
    <w:r>
      <w:fldChar w:fldCharType="separate"/>
    </w:r>
    <w:r w:rsidR="003A00FA">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5E98" w14:textId="77777777" w:rsidR="000336EE" w:rsidRDefault="000336EE" w:rsidP="007B698D">
      <w:r>
        <w:separator/>
      </w:r>
    </w:p>
  </w:footnote>
  <w:footnote w:type="continuationSeparator" w:id="0">
    <w:p w14:paraId="4A9D0631" w14:textId="77777777" w:rsidR="000336EE" w:rsidRDefault="000336EE"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685742628">
    <w:abstractNumId w:val="2"/>
  </w:num>
  <w:num w:numId="2" w16cid:durableId="148177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2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FA"/>
    <w:rsid w:val="00005A49"/>
    <w:rsid w:val="00007579"/>
    <w:rsid w:val="0001116A"/>
    <w:rsid w:val="00021726"/>
    <w:rsid w:val="00030B09"/>
    <w:rsid w:val="00031B3F"/>
    <w:rsid w:val="000336EE"/>
    <w:rsid w:val="000368F8"/>
    <w:rsid w:val="00037311"/>
    <w:rsid w:val="000378F8"/>
    <w:rsid w:val="0005731A"/>
    <w:rsid w:val="000A7F3D"/>
    <w:rsid w:val="000F5E9B"/>
    <w:rsid w:val="001030E4"/>
    <w:rsid w:val="0011650F"/>
    <w:rsid w:val="00116E76"/>
    <w:rsid w:val="00131537"/>
    <w:rsid w:val="00145BC8"/>
    <w:rsid w:val="00151C2A"/>
    <w:rsid w:val="001C3275"/>
    <w:rsid w:val="001C7098"/>
    <w:rsid w:val="001E0D7D"/>
    <w:rsid w:val="00200A6F"/>
    <w:rsid w:val="002038B6"/>
    <w:rsid w:val="002278C1"/>
    <w:rsid w:val="002334A7"/>
    <w:rsid w:val="002412EC"/>
    <w:rsid w:val="002553D2"/>
    <w:rsid w:val="00285E85"/>
    <w:rsid w:val="002A2A6F"/>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00FA"/>
    <w:rsid w:val="003A67B9"/>
    <w:rsid w:val="003E362A"/>
    <w:rsid w:val="00443812"/>
    <w:rsid w:val="00447D51"/>
    <w:rsid w:val="0046175E"/>
    <w:rsid w:val="004768BF"/>
    <w:rsid w:val="00494958"/>
    <w:rsid w:val="004A1A79"/>
    <w:rsid w:val="004B0EF7"/>
    <w:rsid w:val="004D1647"/>
    <w:rsid w:val="004D375A"/>
    <w:rsid w:val="004F2E90"/>
    <w:rsid w:val="0050536D"/>
    <w:rsid w:val="005215BD"/>
    <w:rsid w:val="00546B4D"/>
    <w:rsid w:val="005477A0"/>
    <w:rsid w:val="00572C19"/>
    <w:rsid w:val="005C4925"/>
    <w:rsid w:val="005E4FB1"/>
    <w:rsid w:val="005F0F1A"/>
    <w:rsid w:val="00624BE0"/>
    <w:rsid w:val="00636642"/>
    <w:rsid w:val="00640C42"/>
    <w:rsid w:val="006458BB"/>
    <w:rsid w:val="00661091"/>
    <w:rsid w:val="00674C70"/>
    <w:rsid w:val="00683684"/>
    <w:rsid w:val="006920A4"/>
    <w:rsid w:val="0069220D"/>
    <w:rsid w:val="006A7BC2"/>
    <w:rsid w:val="006B14FC"/>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84AA9"/>
    <w:rsid w:val="008A2B40"/>
    <w:rsid w:val="008D0049"/>
    <w:rsid w:val="008D3156"/>
    <w:rsid w:val="008D7B44"/>
    <w:rsid w:val="008E3A8E"/>
    <w:rsid w:val="008F2B4B"/>
    <w:rsid w:val="00934D23"/>
    <w:rsid w:val="00952545"/>
    <w:rsid w:val="009538D0"/>
    <w:rsid w:val="009576FF"/>
    <w:rsid w:val="00963E3A"/>
    <w:rsid w:val="00964506"/>
    <w:rsid w:val="0099228E"/>
    <w:rsid w:val="009A6388"/>
    <w:rsid w:val="009F1D54"/>
    <w:rsid w:val="00A13FE5"/>
    <w:rsid w:val="00A71FC9"/>
    <w:rsid w:val="00A745D1"/>
    <w:rsid w:val="00A936F3"/>
    <w:rsid w:val="00A95D19"/>
    <w:rsid w:val="00AB27B9"/>
    <w:rsid w:val="00AB7F86"/>
    <w:rsid w:val="00AD12A0"/>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97C73"/>
    <w:rsid w:val="00CA265E"/>
    <w:rsid w:val="00CC711E"/>
    <w:rsid w:val="00CC7E05"/>
    <w:rsid w:val="00CD4310"/>
    <w:rsid w:val="00CD52C3"/>
    <w:rsid w:val="00CF655D"/>
    <w:rsid w:val="00D02816"/>
    <w:rsid w:val="00D1687E"/>
    <w:rsid w:val="00D24DA8"/>
    <w:rsid w:val="00D33D0B"/>
    <w:rsid w:val="00D40874"/>
    <w:rsid w:val="00D45A1E"/>
    <w:rsid w:val="00D5071B"/>
    <w:rsid w:val="00D65BF5"/>
    <w:rsid w:val="00D93C24"/>
    <w:rsid w:val="00D94DE2"/>
    <w:rsid w:val="00DA74EB"/>
    <w:rsid w:val="00DE7797"/>
    <w:rsid w:val="00E22CEA"/>
    <w:rsid w:val="00E35712"/>
    <w:rsid w:val="00E435B5"/>
    <w:rsid w:val="00E6541F"/>
    <w:rsid w:val="00E65699"/>
    <w:rsid w:val="00E8351B"/>
    <w:rsid w:val="00E90753"/>
    <w:rsid w:val="00EA5DB0"/>
    <w:rsid w:val="00EC7EA7"/>
    <w:rsid w:val="00ED32D6"/>
    <w:rsid w:val="00EE7238"/>
    <w:rsid w:val="00F04092"/>
    <w:rsid w:val="00F24F46"/>
    <w:rsid w:val="00F30218"/>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C8D22"/>
  <w15:chartTrackingRefBased/>
  <w15:docId w15:val="{AE5633B5-6099-4D6C-BC3E-64005706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1</TotalTime>
  <Pages>4</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Eddins, Julie B</dc:creator>
  <cp:keywords/>
  <cp:lastModifiedBy>Sluss, Karissa</cp:lastModifiedBy>
  <cp:revision>2</cp:revision>
  <cp:lastPrinted>2000-01-11T18:15:00Z</cp:lastPrinted>
  <dcterms:created xsi:type="dcterms:W3CDTF">2025-06-16T13:32:00Z</dcterms:created>
  <dcterms:modified xsi:type="dcterms:W3CDTF">2025-06-16T13:32:00Z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1731</vt:lpwstr>
  </property>
  <property fmtid="{D5CDD505-2E9C-101B-9397-08002B2CF9AE}" pid="3" name="sDatabase">
    <vt:lpwstr>WV1OHDB02</vt:lpwstr>
  </property>
</Properties>
</file>